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4A" w:rsidRDefault="00201B4A" w:rsidP="00BF503C">
      <w:pPr>
        <w:rPr>
          <w:rFonts w:ascii="Arial" w:hAnsi="Arial" w:cs="Arial"/>
          <w:sz w:val="96"/>
        </w:rPr>
      </w:pPr>
      <w:bookmarkStart w:id="0" w:name="_Toc70422733"/>
    </w:p>
    <w:p w:rsidR="00BF503C" w:rsidRPr="00F775AB" w:rsidRDefault="00BF503C" w:rsidP="00201B4A">
      <w:pPr>
        <w:jc w:val="center"/>
        <w:rPr>
          <w:rFonts w:ascii="Arial" w:hAnsi="Arial" w:cs="Arial"/>
          <w:sz w:val="96"/>
        </w:rPr>
      </w:pPr>
      <w:r>
        <w:rPr>
          <w:noProof/>
          <w:lang w:val="en-US"/>
        </w:rPr>
        <w:drawing>
          <wp:inline distT="0" distB="0" distL="0" distR="0" wp14:anchorId="5F310379" wp14:editId="765F1A49">
            <wp:extent cx="2839085" cy="723265"/>
            <wp:effectExtent l="0" t="0" r="0" b="635"/>
            <wp:docPr id="1" name="Picture 1" descr="Description: C:\Users\gbowa\AppData\Local\Microsoft\Windows\Temporary Internet Files\Content.Word\zic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gbowa\AppData\Local\Microsoft\Windows\Temporary Internet Files\Content.Word\zic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03C" w:rsidRDefault="00BF503C" w:rsidP="00201B4A">
      <w:pPr>
        <w:jc w:val="center"/>
        <w:rPr>
          <w:rFonts w:ascii="Arial" w:hAnsi="Arial" w:cs="Arial"/>
          <w:sz w:val="56"/>
        </w:rPr>
      </w:pPr>
    </w:p>
    <w:p w:rsidR="00BF29DA" w:rsidRDefault="00BF29DA" w:rsidP="00201B4A">
      <w:pPr>
        <w:jc w:val="center"/>
        <w:rPr>
          <w:rFonts w:ascii="Arial" w:hAnsi="Arial" w:cs="Arial"/>
          <w:sz w:val="56"/>
        </w:rPr>
      </w:pPr>
    </w:p>
    <w:tbl>
      <w:tblPr>
        <w:tblW w:w="9900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F29DA" w:rsidTr="00BF29DA">
        <w:trPr>
          <w:trHeight w:val="1770"/>
        </w:trPr>
        <w:tc>
          <w:tcPr>
            <w:tcW w:w="9900" w:type="dxa"/>
            <w:shd w:val="clear" w:color="auto" w:fill="0070C0"/>
          </w:tcPr>
          <w:p w:rsidR="00BF29DA" w:rsidRDefault="00BF29DA" w:rsidP="00BF29DA">
            <w:pPr>
              <w:jc w:val="center"/>
              <w:rPr>
                <w:rFonts w:ascii="Arial" w:hAnsi="Arial" w:cs="Arial"/>
                <w:sz w:val="56"/>
              </w:rPr>
            </w:pPr>
          </w:p>
          <w:p w:rsidR="00BF29DA" w:rsidRPr="00BF29DA" w:rsidRDefault="00BF29DA" w:rsidP="00BF29DA">
            <w:pPr>
              <w:jc w:val="center"/>
              <w:rPr>
                <w:b/>
                <w:sz w:val="72"/>
                <w:szCs w:val="72"/>
              </w:rPr>
            </w:pPr>
            <w:r w:rsidRPr="00BF29DA">
              <w:rPr>
                <w:b/>
                <w:sz w:val="72"/>
                <w:szCs w:val="72"/>
              </w:rPr>
              <w:t xml:space="preserve">CA Zambia </w:t>
            </w:r>
          </w:p>
          <w:p w:rsidR="00BF29DA" w:rsidRDefault="00BF29DA" w:rsidP="00BF29DA">
            <w:pPr>
              <w:jc w:val="center"/>
              <w:rPr>
                <w:rFonts w:ascii="Arial" w:hAnsi="Arial" w:cs="Arial"/>
                <w:sz w:val="56"/>
              </w:rPr>
            </w:pPr>
          </w:p>
          <w:p w:rsidR="00BF29DA" w:rsidRPr="00BF503C" w:rsidRDefault="00BF29DA" w:rsidP="00BF29DA">
            <w:pPr>
              <w:jc w:val="center"/>
              <w:rPr>
                <w:b/>
                <w:sz w:val="72"/>
                <w:szCs w:val="72"/>
              </w:rPr>
            </w:pPr>
            <w:r w:rsidRPr="00143E53">
              <w:rPr>
                <w:b/>
                <w:sz w:val="72"/>
                <w:szCs w:val="72"/>
              </w:rPr>
              <w:t>Practical</w:t>
            </w:r>
            <w:r>
              <w:rPr>
                <w:b/>
                <w:sz w:val="72"/>
                <w:szCs w:val="72"/>
              </w:rPr>
              <w:t xml:space="preserve"> T</w:t>
            </w:r>
            <w:r w:rsidRPr="00143E53">
              <w:rPr>
                <w:b/>
                <w:sz w:val="72"/>
                <w:szCs w:val="72"/>
              </w:rPr>
              <w:t>raining</w:t>
            </w:r>
            <w:r>
              <w:rPr>
                <w:b/>
                <w:sz w:val="72"/>
                <w:szCs w:val="72"/>
              </w:rPr>
              <w:t xml:space="preserve"> Experience </w:t>
            </w:r>
          </w:p>
          <w:p w:rsidR="00BF29DA" w:rsidRDefault="00BF29DA" w:rsidP="00BF29DA">
            <w:pPr>
              <w:jc w:val="center"/>
              <w:rPr>
                <w:rFonts w:ascii="Arial" w:hAnsi="Arial" w:cs="Arial"/>
                <w:sz w:val="56"/>
              </w:rPr>
            </w:pPr>
          </w:p>
          <w:p w:rsidR="00BF29DA" w:rsidRPr="00BF29DA" w:rsidRDefault="004736F5" w:rsidP="00BF29DA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Competency </w:t>
            </w:r>
            <w:r w:rsidR="00BF29DA" w:rsidRPr="00BF29DA">
              <w:rPr>
                <w:b/>
                <w:sz w:val="72"/>
                <w:szCs w:val="72"/>
              </w:rPr>
              <w:t xml:space="preserve">Review </w:t>
            </w:r>
            <w:r w:rsidR="00CA4B6C">
              <w:rPr>
                <w:b/>
                <w:sz w:val="72"/>
                <w:szCs w:val="72"/>
              </w:rPr>
              <w:t>Form</w:t>
            </w:r>
          </w:p>
          <w:p w:rsidR="00BF29DA" w:rsidRDefault="00BF29DA" w:rsidP="00BF29DA">
            <w:pPr>
              <w:jc w:val="center"/>
              <w:rPr>
                <w:rFonts w:ascii="Arial" w:hAnsi="Arial" w:cs="Arial"/>
                <w:sz w:val="56"/>
              </w:rPr>
            </w:pPr>
          </w:p>
        </w:tc>
      </w:tr>
    </w:tbl>
    <w:p w:rsidR="00BF29DA" w:rsidRDefault="00BF29DA" w:rsidP="00201B4A">
      <w:pPr>
        <w:jc w:val="center"/>
        <w:rPr>
          <w:rFonts w:ascii="Arial" w:hAnsi="Arial" w:cs="Arial"/>
          <w:sz w:val="56"/>
        </w:rPr>
      </w:pPr>
    </w:p>
    <w:p w:rsidR="00BF29DA" w:rsidRDefault="00BF29DA" w:rsidP="00201B4A">
      <w:pPr>
        <w:jc w:val="center"/>
        <w:rPr>
          <w:rFonts w:ascii="Arial" w:hAnsi="Arial" w:cs="Arial"/>
          <w:sz w:val="56"/>
        </w:rPr>
      </w:pPr>
    </w:p>
    <w:p w:rsidR="00F93FCE" w:rsidRDefault="00E16E1D" w:rsidP="00201B4A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 xml:space="preserve">FOR </w:t>
      </w:r>
    </w:p>
    <w:p w:rsidR="00E16E1D" w:rsidRDefault="00E16E1D" w:rsidP="00201B4A">
      <w:pPr>
        <w:jc w:val="center"/>
        <w:rPr>
          <w:rFonts w:ascii="Arial" w:hAnsi="Arial" w:cs="Arial"/>
          <w:sz w:val="56"/>
        </w:rPr>
      </w:pPr>
    </w:p>
    <w:p w:rsidR="00E16E1D" w:rsidRDefault="00E16E1D" w:rsidP="00201B4A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VERSIONS 2 &amp; 3</w:t>
      </w:r>
    </w:p>
    <w:p w:rsidR="00F93FCE" w:rsidRDefault="00F93FCE" w:rsidP="00201B4A">
      <w:pPr>
        <w:jc w:val="center"/>
        <w:rPr>
          <w:rFonts w:ascii="Arial" w:hAnsi="Arial" w:cs="Arial"/>
          <w:sz w:val="56"/>
        </w:rPr>
      </w:pPr>
    </w:p>
    <w:p w:rsidR="00F93FCE" w:rsidRDefault="00F93FCE" w:rsidP="00201B4A">
      <w:pPr>
        <w:jc w:val="center"/>
        <w:rPr>
          <w:rFonts w:ascii="Arial" w:hAnsi="Arial" w:cs="Arial"/>
          <w:sz w:val="56"/>
        </w:rPr>
      </w:pPr>
    </w:p>
    <w:p w:rsidR="00F93FCE" w:rsidRDefault="00F93FCE" w:rsidP="00201B4A">
      <w:pPr>
        <w:jc w:val="center"/>
        <w:rPr>
          <w:rFonts w:ascii="Arial" w:hAnsi="Arial" w:cs="Arial"/>
          <w:sz w:val="56"/>
        </w:rPr>
      </w:pPr>
    </w:p>
    <w:p w:rsidR="00F93FCE" w:rsidRDefault="00F93FCE" w:rsidP="00201B4A">
      <w:pPr>
        <w:jc w:val="center"/>
        <w:rPr>
          <w:rFonts w:ascii="Arial" w:hAnsi="Arial" w:cs="Arial"/>
          <w:sz w:val="56"/>
        </w:rPr>
      </w:pPr>
    </w:p>
    <w:p w:rsidR="00703ECF" w:rsidRPr="00703ECF" w:rsidRDefault="00703ECF" w:rsidP="00703ECF">
      <w:pPr>
        <w:pStyle w:val="Heading1"/>
        <w:spacing w:before="120" w:after="120"/>
        <w:jc w:val="center"/>
        <w:rPr>
          <w:rFonts w:ascii="Times New Roman" w:hAnsi="Times New Roman"/>
          <w:i w:val="0"/>
          <w:iCs/>
          <w:sz w:val="22"/>
          <w:szCs w:val="22"/>
        </w:rPr>
      </w:pPr>
      <w:r w:rsidRPr="00703ECF">
        <w:rPr>
          <w:rFonts w:ascii="Times New Roman" w:hAnsi="Times New Roman"/>
          <w:i w:val="0"/>
          <w:iCs/>
          <w:sz w:val="22"/>
          <w:szCs w:val="22"/>
        </w:rPr>
        <w:t>NSTRUCTIONS FOR USING THIS TEMPLATE</w:t>
      </w:r>
    </w:p>
    <w:p w:rsidR="00703ECF" w:rsidRPr="00703ECF" w:rsidRDefault="00703ECF" w:rsidP="00703ECF">
      <w:pPr>
        <w:pStyle w:val="Heading1"/>
        <w:spacing w:before="120" w:after="120"/>
        <w:jc w:val="center"/>
        <w:rPr>
          <w:rFonts w:ascii="Times New Roman" w:hAnsi="Times New Roman"/>
          <w:i w:val="0"/>
          <w:iCs/>
          <w:sz w:val="22"/>
          <w:szCs w:val="22"/>
        </w:rPr>
      </w:pPr>
    </w:p>
    <w:p w:rsidR="00703ECF" w:rsidRDefault="00703ECF" w:rsidP="00703ECF">
      <w:pPr>
        <w:pStyle w:val="Heading1"/>
        <w:spacing w:before="120" w:after="120"/>
        <w:rPr>
          <w:rFonts w:ascii="Times New Roman" w:hAnsi="Times New Roman"/>
          <w:b w:val="0"/>
          <w:i w:val="0"/>
          <w:iCs/>
          <w:sz w:val="22"/>
          <w:szCs w:val="22"/>
        </w:rPr>
      </w:pPr>
      <w:r w:rsidRPr="00703ECF">
        <w:rPr>
          <w:rFonts w:ascii="Times New Roman" w:hAnsi="Times New Roman"/>
          <w:b w:val="0"/>
          <w:i w:val="0"/>
          <w:iCs/>
          <w:sz w:val="22"/>
          <w:szCs w:val="22"/>
        </w:rPr>
        <w:t xml:space="preserve">This template includes all the Technical and non-technical Competencies of the CA Zambia training programme. </w:t>
      </w:r>
    </w:p>
    <w:p w:rsidR="00F30D3E" w:rsidRDefault="00F30D3E" w:rsidP="000C3564"/>
    <w:p w:rsidR="00F30D3E" w:rsidRDefault="00F30D3E" w:rsidP="00F30D3E">
      <w:pPr>
        <w:rPr>
          <w:b/>
          <w:i/>
          <w:sz w:val="22"/>
          <w:szCs w:val="22"/>
        </w:rPr>
      </w:pPr>
      <w:r w:rsidRPr="00F30D3E">
        <w:rPr>
          <w:b/>
        </w:rPr>
        <w:t>First thing for the</w:t>
      </w:r>
      <w:r w:rsidRPr="00F30D3E">
        <w:rPr>
          <w:b/>
          <w:i/>
          <w:sz w:val="22"/>
          <w:szCs w:val="22"/>
        </w:rPr>
        <w:t xml:space="preserve"> MENTOR</w:t>
      </w:r>
      <w:r>
        <w:rPr>
          <w:b/>
          <w:i/>
          <w:sz w:val="22"/>
          <w:szCs w:val="22"/>
        </w:rPr>
        <w:t xml:space="preserve">: </w:t>
      </w:r>
    </w:p>
    <w:p w:rsidR="00F30D3E" w:rsidRPr="00F30D3E" w:rsidRDefault="00F30D3E" w:rsidP="00F30D3E">
      <w:r>
        <w:rPr>
          <w:b/>
          <w:i/>
          <w:sz w:val="22"/>
          <w:szCs w:val="22"/>
        </w:rPr>
        <w:t xml:space="preserve"> </w:t>
      </w:r>
    </w:p>
    <w:p w:rsidR="00F30D3E" w:rsidRPr="00703ECF" w:rsidRDefault="00F30D3E" w:rsidP="00F30D3E">
      <w:pPr>
        <w:rPr>
          <w:sz w:val="22"/>
          <w:szCs w:val="22"/>
        </w:rPr>
      </w:pPr>
      <w:r>
        <w:rPr>
          <w:sz w:val="22"/>
          <w:szCs w:val="22"/>
        </w:rPr>
        <w:t xml:space="preserve">On the summary of Competencies for review and in the body of the form, </w:t>
      </w:r>
      <w:r w:rsidRPr="007A2209">
        <w:rPr>
          <w:b/>
          <w:sz w:val="22"/>
          <w:szCs w:val="22"/>
        </w:rPr>
        <w:t>delete</w:t>
      </w:r>
      <w:r w:rsidRPr="00703ECF">
        <w:rPr>
          <w:sz w:val="22"/>
          <w:szCs w:val="22"/>
        </w:rPr>
        <w:t xml:space="preserve"> the </w:t>
      </w:r>
      <w:r>
        <w:rPr>
          <w:sz w:val="22"/>
          <w:szCs w:val="22"/>
        </w:rPr>
        <w:t>Technical Competency</w:t>
      </w:r>
      <w:r w:rsidRPr="00703ECF">
        <w:rPr>
          <w:sz w:val="22"/>
          <w:szCs w:val="22"/>
        </w:rPr>
        <w:t xml:space="preserve"> areas that are NOT applicable to the trainee’s training programme. No changes should be made to the </w:t>
      </w:r>
      <w:r>
        <w:rPr>
          <w:sz w:val="22"/>
          <w:szCs w:val="22"/>
        </w:rPr>
        <w:t>Non-technical Competency areas</w:t>
      </w:r>
      <w:r w:rsidRPr="00703ECF">
        <w:rPr>
          <w:sz w:val="22"/>
          <w:szCs w:val="22"/>
        </w:rPr>
        <w:t>.</w:t>
      </w:r>
    </w:p>
    <w:p w:rsidR="00F30D3E" w:rsidRDefault="00F30D3E" w:rsidP="00F30D3E">
      <w:pPr>
        <w:rPr>
          <w:sz w:val="22"/>
          <w:szCs w:val="22"/>
        </w:rPr>
      </w:pPr>
    </w:p>
    <w:p w:rsidR="00F30D3E" w:rsidRDefault="00F30D3E" w:rsidP="00F30D3E">
      <w:pPr>
        <w:rPr>
          <w:sz w:val="22"/>
          <w:szCs w:val="22"/>
        </w:rPr>
      </w:pPr>
      <w:r>
        <w:rPr>
          <w:sz w:val="22"/>
          <w:szCs w:val="22"/>
        </w:rPr>
        <w:t>Once this is done, you have a template to be used i</w:t>
      </w:r>
      <w:r w:rsidR="007A2209">
        <w:rPr>
          <w:sz w:val="22"/>
          <w:szCs w:val="22"/>
        </w:rPr>
        <w:t>n the organisation for trainees.</w:t>
      </w:r>
    </w:p>
    <w:p w:rsidR="00F30D3E" w:rsidRPr="000C3564" w:rsidRDefault="00F30D3E" w:rsidP="000C3564"/>
    <w:p w:rsidR="008B1F42" w:rsidRDefault="008B1F42" w:rsidP="008B1F42">
      <w:pPr>
        <w:pStyle w:val="Heading7"/>
        <w:spacing w:before="120" w:after="120"/>
        <w:rPr>
          <w:i w:val="0"/>
          <w:sz w:val="22"/>
          <w:szCs w:val="22"/>
          <w:u w:val="single"/>
        </w:rPr>
      </w:pPr>
      <w:r w:rsidRPr="00703ECF">
        <w:rPr>
          <w:i w:val="0"/>
          <w:sz w:val="22"/>
          <w:szCs w:val="22"/>
          <w:u w:val="single"/>
        </w:rPr>
        <w:t>COMPLETION REQUIREMENTS</w:t>
      </w:r>
    </w:p>
    <w:p w:rsidR="00CA4B6C" w:rsidRPr="00703ECF" w:rsidRDefault="00F91509" w:rsidP="00CA4B6C">
      <w:pPr>
        <w:pStyle w:val="BodyText3"/>
        <w:numPr>
          <w:ilvl w:val="0"/>
          <w:numId w:val="33"/>
        </w:numPr>
        <w:tabs>
          <w:tab w:val="left" w:pos="480"/>
        </w:tabs>
        <w:ind w:right="282"/>
        <w:rPr>
          <w:b/>
          <w:bCs/>
          <w:i/>
          <w:smallCaps/>
          <w:sz w:val="22"/>
          <w:szCs w:val="22"/>
        </w:rPr>
      </w:pPr>
      <w:r>
        <w:rPr>
          <w:b/>
          <w:bCs/>
          <w:i/>
          <w:smallCaps/>
          <w:sz w:val="22"/>
          <w:szCs w:val="22"/>
        </w:rPr>
        <w:t>TIMING</w:t>
      </w:r>
    </w:p>
    <w:p w:rsidR="00CA4B6C" w:rsidRPr="00703ECF" w:rsidRDefault="007A1FB9" w:rsidP="002A2A23">
      <w:pPr>
        <w:pStyle w:val="CM27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  <w:r w:rsidRPr="007A1FB9">
        <w:rPr>
          <w:rFonts w:ascii="Times New Roman" w:hAnsi="Times New Roman"/>
          <w:sz w:val="22"/>
          <w:szCs w:val="22"/>
        </w:rPr>
        <w:t xml:space="preserve">Trainees must keep a record of work undertaken under each competency area, which will be validated or attested by the Mentor or </w:t>
      </w:r>
      <w:r w:rsidRPr="007A1FB9">
        <w:rPr>
          <w:rFonts w:ascii="Times New Roman" w:eastAsia="Calibri" w:hAnsi="Times New Roman" w:cs="Times New Roman"/>
          <w:sz w:val="22"/>
          <w:szCs w:val="22"/>
        </w:rPr>
        <w:t>Supervisor</w:t>
      </w:r>
      <w:r w:rsidRPr="007A1FB9">
        <w:rPr>
          <w:rFonts w:ascii="Times New Roman" w:hAnsi="Times New Roman"/>
          <w:sz w:val="22"/>
          <w:szCs w:val="22"/>
        </w:rPr>
        <w:t xml:space="preserve"> respectively, after the serving the practical training period.  </w:t>
      </w:r>
      <w:r w:rsidR="00300C5F" w:rsidRPr="007A1FB9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T</w:t>
      </w:r>
      <w:r w:rsidR="00CA4B6C" w:rsidRPr="007A1FB9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rainees must </w:t>
      </w:r>
      <w:r w:rsidRPr="007A1FB9">
        <w:rPr>
          <w:rFonts w:ascii="Times New Roman" w:hAnsi="Times New Roman"/>
          <w:sz w:val="22"/>
          <w:szCs w:val="22"/>
        </w:rPr>
        <w:t>record the work undertaken</w:t>
      </w:r>
      <w:r w:rsidR="00CA4B6C" w:rsidRPr="007A1FB9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and complete </w:t>
      </w:r>
      <w:r w:rsidR="00300C5F" w:rsidRPr="007A1FB9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this</w:t>
      </w:r>
      <w:r w:rsidR="00CA4B6C" w:rsidRPr="007A1FB9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Competence Review Form (CRF) </w:t>
      </w:r>
      <w:r w:rsidR="00300C5F" w:rsidRPr="007A1FB9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at the</w:t>
      </w:r>
      <w:r w:rsidR="00300C5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end of</w:t>
      </w:r>
      <w:r w:rsidR="00CA4B6C" w:rsidRPr="00703EC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the </w:t>
      </w:r>
      <w:r w:rsidR="00300C5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Practical Training period</w:t>
      </w:r>
      <w:r w:rsidR="00CA4B6C" w:rsidRPr="00703EC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CA4B6C" w:rsidRPr="00703EC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Trainees should complete the </w:t>
      </w:r>
      <w:r w:rsidR="00CA4B6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CRF</w:t>
      </w:r>
      <w:r w:rsidR="00CA4B6C" w:rsidRPr="00703EC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timeously after having completed all responsibilities</w:t>
      </w:r>
      <w:r w:rsidR="00CA4B6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or assignments </w:t>
      </w:r>
      <w:r w:rsidR="008F4A53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during the practical training period</w:t>
      </w:r>
      <w:r w:rsidR="00CA4B6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CA4B6C" w:rsidRPr="00703EC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(it is suggested that the fo</w:t>
      </w:r>
      <w:r w:rsidR="00CA4B6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rm should be </w:t>
      </w:r>
      <w:r w:rsidR="008F4A53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filled in continuously during the practical training period and must be completed within one</w:t>
      </w:r>
      <w:r w:rsidR="00CA4B6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(</w:t>
      </w:r>
      <w:r w:rsidR="008F4A53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1</w:t>
      </w:r>
      <w:r w:rsidR="00CA4B6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) </w:t>
      </w:r>
      <w:r w:rsidR="008F4A53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week</w:t>
      </w:r>
      <w:r w:rsidR="00CA4B6C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from the end of </w:t>
      </w:r>
      <w:r w:rsidR="008F4A53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the practical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</w:t>
      </w:r>
      <w:r w:rsidR="00300C5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training period</w:t>
      </w:r>
      <w:r w:rsidR="00CA4B6C" w:rsidRPr="00703EC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).</w:t>
      </w:r>
    </w:p>
    <w:p w:rsidR="00CA4B6C" w:rsidRDefault="00CA4B6C" w:rsidP="002A2A23">
      <w:pPr>
        <w:pStyle w:val="CM27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</w:pPr>
    </w:p>
    <w:p w:rsidR="00CA4B6C" w:rsidRDefault="00CA4B6C" w:rsidP="002A2A23">
      <w:pPr>
        <w:pStyle w:val="CM27"/>
        <w:ind w:left="36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Mentors</w:t>
      </w:r>
      <w:r w:rsidR="008F4A53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or Supervisors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must review the C</w:t>
      </w:r>
      <w:r w:rsidRPr="00703EC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R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F </w:t>
      </w:r>
      <w:r w:rsidRPr="00703EC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timeously after the trainee has completed the form (it is suggested that forms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should be reviewed within two (2)</w:t>
      </w:r>
      <w:r w:rsidRPr="00703ECF"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 xml:space="preserve"> weeks from when they are completed by the trainee). </w:t>
      </w:r>
      <w:r w:rsidRPr="00703E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Trainees must </w:t>
      </w:r>
      <w:proofErr w:type="spellStart"/>
      <w:r w:rsidRPr="00703ECF">
        <w:rPr>
          <w:rFonts w:ascii="Times New Roman" w:hAnsi="Times New Roman" w:cs="Times New Roman"/>
          <w:color w:val="000000" w:themeColor="text1"/>
          <w:sz w:val="22"/>
          <w:szCs w:val="22"/>
        </w:rPr>
        <w:t>finalise</w:t>
      </w:r>
      <w:proofErr w:type="spellEnd"/>
      <w:r w:rsidRPr="00703E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and sign the CRF timeously after the mentors</w:t>
      </w:r>
      <w:r w:rsidRPr="00703E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have completed the review (it is suggested that forms are </w:t>
      </w:r>
      <w:proofErr w:type="spellStart"/>
      <w:r w:rsidRPr="00703ECF">
        <w:rPr>
          <w:rFonts w:ascii="Times New Roman" w:hAnsi="Times New Roman" w:cs="Times New Roman"/>
          <w:color w:val="000000" w:themeColor="text1"/>
          <w:sz w:val="22"/>
          <w:szCs w:val="22"/>
        </w:rPr>
        <w:t>finalised</w:t>
      </w:r>
      <w:proofErr w:type="spellEnd"/>
      <w:r w:rsidRPr="00703E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sign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ed off by the trainee within one</w:t>
      </w:r>
      <w:r w:rsidRPr="00703E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(1) week</w:t>
      </w:r>
      <w:r w:rsidRPr="00703E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from the date of review).</w:t>
      </w:r>
      <w:r w:rsidR="008F4A5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</w:p>
    <w:p w:rsidR="008F4A53" w:rsidRDefault="008F4A53" w:rsidP="008F4A53">
      <w:pPr>
        <w:pStyle w:val="Default"/>
      </w:pPr>
    </w:p>
    <w:p w:rsidR="008F4A53" w:rsidRPr="008F4A53" w:rsidRDefault="008F4A53" w:rsidP="008F4A53">
      <w:pPr>
        <w:pStyle w:val="Default"/>
        <w:ind w:left="360"/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GB"/>
        </w:rPr>
        <w:t>Overall, this Competence Review Form must be submitted to the Institute no later than one (1) month after the end of the Practical training period.</w:t>
      </w:r>
    </w:p>
    <w:p w:rsidR="000C3564" w:rsidRPr="000C3564" w:rsidRDefault="008F4A53" w:rsidP="000C3564">
      <w:pPr>
        <w:pStyle w:val="Default"/>
      </w:pPr>
      <w:r>
        <w:tab/>
      </w:r>
    </w:p>
    <w:p w:rsidR="00F91509" w:rsidRPr="00571226" w:rsidRDefault="00F91509" w:rsidP="00F91509">
      <w:pPr>
        <w:pStyle w:val="BodyText3"/>
        <w:numPr>
          <w:ilvl w:val="0"/>
          <w:numId w:val="33"/>
        </w:numPr>
        <w:rPr>
          <w:b/>
          <w:sz w:val="22"/>
          <w:szCs w:val="22"/>
        </w:rPr>
      </w:pPr>
      <w:r w:rsidRPr="00571226">
        <w:rPr>
          <w:b/>
          <w:sz w:val="22"/>
          <w:szCs w:val="22"/>
        </w:rPr>
        <w:t xml:space="preserve">SIGNING OFF </w:t>
      </w:r>
    </w:p>
    <w:p w:rsidR="00F30D3E" w:rsidRDefault="00F30D3E" w:rsidP="00F91509">
      <w:pPr>
        <w:pStyle w:val="BodyText3"/>
        <w:ind w:left="360"/>
        <w:rPr>
          <w:sz w:val="22"/>
          <w:szCs w:val="22"/>
        </w:rPr>
      </w:pPr>
      <w:r w:rsidRPr="004C1D5D">
        <w:rPr>
          <w:sz w:val="22"/>
          <w:szCs w:val="22"/>
        </w:rPr>
        <w:t xml:space="preserve">The </w:t>
      </w:r>
      <w:r w:rsidRPr="00703ECF">
        <w:rPr>
          <w:b/>
          <w:sz w:val="22"/>
          <w:szCs w:val="22"/>
        </w:rPr>
        <w:t xml:space="preserve">trainee </w:t>
      </w:r>
      <w:r w:rsidRPr="00703ECF">
        <w:rPr>
          <w:sz w:val="22"/>
          <w:szCs w:val="22"/>
        </w:rPr>
        <w:t xml:space="preserve">must complete the </w:t>
      </w:r>
      <w:r>
        <w:rPr>
          <w:sz w:val="22"/>
          <w:szCs w:val="22"/>
        </w:rPr>
        <w:t xml:space="preserve">sign off </w:t>
      </w:r>
      <w:r w:rsidRPr="00703ECF">
        <w:rPr>
          <w:sz w:val="22"/>
          <w:szCs w:val="22"/>
        </w:rPr>
        <w:t>cover page for the document, indicating the relevant period of the</w:t>
      </w:r>
      <w:r>
        <w:rPr>
          <w:sz w:val="22"/>
          <w:szCs w:val="22"/>
        </w:rPr>
        <w:t xml:space="preserve">ir training contract.  </w:t>
      </w:r>
    </w:p>
    <w:p w:rsidR="00F30D3E" w:rsidRPr="00703ECF" w:rsidRDefault="00F30D3E" w:rsidP="00F30D3E">
      <w:pPr>
        <w:pStyle w:val="BodyText3"/>
        <w:ind w:left="360"/>
        <w:rPr>
          <w:sz w:val="22"/>
          <w:szCs w:val="22"/>
        </w:rPr>
      </w:pPr>
    </w:p>
    <w:p w:rsidR="005B5FB3" w:rsidRDefault="00F30D3E" w:rsidP="00F30D3E">
      <w:pPr>
        <w:pStyle w:val="BodyText3"/>
        <w:numPr>
          <w:ilvl w:val="0"/>
          <w:numId w:val="33"/>
        </w:numPr>
        <w:rPr>
          <w:sz w:val="22"/>
          <w:szCs w:val="22"/>
        </w:rPr>
      </w:pPr>
      <w:r w:rsidRPr="004C1D5D">
        <w:rPr>
          <w:sz w:val="22"/>
          <w:szCs w:val="22"/>
        </w:rPr>
        <w:t xml:space="preserve">The </w:t>
      </w:r>
      <w:r w:rsidRPr="00703ECF">
        <w:rPr>
          <w:b/>
          <w:sz w:val="22"/>
          <w:szCs w:val="22"/>
        </w:rPr>
        <w:t xml:space="preserve">trainee </w:t>
      </w:r>
      <w:r w:rsidRPr="00703ECF">
        <w:rPr>
          <w:sz w:val="22"/>
          <w:szCs w:val="22"/>
        </w:rPr>
        <w:t xml:space="preserve">must determine the technical skills competencies to which they were exposed during the period and tick these competencies on the </w:t>
      </w:r>
      <w:r w:rsidR="005B5FB3">
        <w:rPr>
          <w:sz w:val="22"/>
          <w:szCs w:val="22"/>
        </w:rPr>
        <w:t>summary of competencies for review</w:t>
      </w:r>
      <w:r w:rsidRPr="00703ECF">
        <w:rPr>
          <w:sz w:val="22"/>
          <w:szCs w:val="22"/>
        </w:rPr>
        <w:t xml:space="preserve">.  </w:t>
      </w:r>
    </w:p>
    <w:p w:rsidR="005B5FB3" w:rsidRDefault="005B5FB3" w:rsidP="005B5FB3">
      <w:pPr>
        <w:pStyle w:val="ListParagraph"/>
        <w:rPr>
          <w:sz w:val="22"/>
          <w:szCs w:val="22"/>
        </w:rPr>
      </w:pPr>
    </w:p>
    <w:p w:rsidR="00F30D3E" w:rsidRDefault="00F30D3E" w:rsidP="00F30D3E">
      <w:pPr>
        <w:pStyle w:val="BodyText3"/>
        <w:numPr>
          <w:ilvl w:val="0"/>
          <w:numId w:val="33"/>
        </w:numPr>
        <w:rPr>
          <w:sz w:val="22"/>
          <w:szCs w:val="22"/>
        </w:rPr>
      </w:pPr>
      <w:r w:rsidRPr="00703ECF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page number where evidence of </w:t>
      </w:r>
      <w:r w:rsidRPr="00703ECF">
        <w:rPr>
          <w:sz w:val="22"/>
          <w:szCs w:val="22"/>
        </w:rPr>
        <w:t>assignment</w:t>
      </w:r>
      <w:r>
        <w:rPr>
          <w:sz w:val="22"/>
          <w:szCs w:val="22"/>
        </w:rPr>
        <w:t xml:space="preserve">(s) undertaken are recorded </w:t>
      </w:r>
      <w:r w:rsidRPr="00703ECF">
        <w:rPr>
          <w:sz w:val="22"/>
          <w:szCs w:val="22"/>
        </w:rPr>
        <w:t>must be referenced.</w:t>
      </w:r>
      <w:r>
        <w:rPr>
          <w:sz w:val="22"/>
          <w:szCs w:val="22"/>
        </w:rPr>
        <w:t xml:space="preserve">    </w:t>
      </w:r>
    </w:p>
    <w:p w:rsidR="00F30D3E" w:rsidRDefault="00F30D3E" w:rsidP="00F30D3E">
      <w:pPr>
        <w:pStyle w:val="ListParagraph"/>
        <w:rPr>
          <w:sz w:val="22"/>
          <w:szCs w:val="22"/>
        </w:rPr>
      </w:pPr>
    </w:p>
    <w:p w:rsidR="00F30D3E" w:rsidRDefault="00F30D3E" w:rsidP="00F30D3E">
      <w:pPr>
        <w:pStyle w:val="BodyText3"/>
        <w:numPr>
          <w:ilvl w:val="0"/>
          <w:numId w:val="33"/>
        </w:numPr>
        <w:rPr>
          <w:sz w:val="22"/>
          <w:szCs w:val="22"/>
        </w:rPr>
      </w:pPr>
      <w:r w:rsidRPr="00F30D3E">
        <w:rPr>
          <w:sz w:val="22"/>
          <w:szCs w:val="22"/>
        </w:rPr>
        <w:t xml:space="preserve">The trainee must then perform a self-assessment for the relevant tasks within each of these indicated competencies and indicate the rating </w:t>
      </w:r>
      <w:r w:rsidR="004C3EE3">
        <w:rPr>
          <w:sz w:val="22"/>
          <w:szCs w:val="22"/>
        </w:rPr>
        <w:t>(</w:t>
      </w:r>
      <w:r w:rsidR="00335396">
        <w:rPr>
          <w:i/>
          <w:sz w:val="22"/>
          <w:szCs w:val="22"/>
        </w:rPr>
        <w:t>see rating criteria in 9</w:t>
      </w:r>
      <w:r w:rsidR="004C3EE3" w:rsidRPr="004C3EE3">
        <w:rPr>
          <w:i/>
          <w:sz w:val="22"/>
          <w:szCs w:val="22"/>
        </w:rPr>
        <w:t xml:space="preserve"> below</w:t>
      </w:r>
      <w:r w:rsidR="004C3EE3">
        <w:rPr>
          <w:sz w:val="22"/>
          <w:szCs w:val="22"/>
        </w:rPr>
        <w:t xml:space="preserve">) </w:t>
      </w:r>
      <w:r w:rsidRPr="00F30D3E">
        <w:rPr>
          <w:sz w:val="22"/>
          <w:szCs w:val="22"/>
        </w:rPr>
        <w:t>which they, in their view, were able to demonstrate in respect of these tasks.</w:t>
      </w:r>
    </w:p>
    <w:p w:rsidR="00F30D3E" w:rsidRDefault="00F30D3E" w:rsidP="00F30D3E">
      <w:pPr>
        <w:pStyle w:val="ListParagraph"/>
        <w:rPr>
          <w:sz w:val="22"/>
          <w:szCs w:val="22"/>
        </w:rPr>
      </w:pPr>
    </w:p>
    <w:p w:rsidR="00F30D3E" w:rsidRPr="00703ECF" w:rsidRDefault="00F30D3E" w:rsidP="00F30D3E">
      <w:pPr>
        <w:pStyle w:val="BodyText3"/>
        <w:numPr>
          <w:ilvl w:val="0"/>
          <w:numId w:val="33"/>
        </w:numPr>
        <w:rPr>
          <w:sz w:val="22"/>
          <w:szCs w:val="22"/>
        </w:rPr>
      </w:pPr>
      <w:r w:rsidRPr="00703ECF">
        <w:rPr>
          <w:b/>
          <w:sz w:val="22"/>
          <w:szCs w:val="22"/>
        </w:rPr>
        <w:t xml:space="preserve">The </w:t>
      </w:r>
      <w:r w:rsidR="005B5FB3">
        <w:rPr>
          <w:b/>
          <w:sz w:val="22"/>
          <w:szCs w:val="22"/>
        </w:rPr>
        <w:t>Mentor</w:t>
      </w:r>
      <w:r w:rsidRPr="00703ECF">
        <w:rPr>
          <w:b/>
          <w:sz w:val="22"/>
          <w:szCs w:val="22"/>
        </w:rPr>
        <w:t xml:space="preserve"> </w:t>
      </w:r>
      <w:r w:rsidR="008F4A53">
        <w:rPr>
          <w:b/>
          <w:sz w:val="22"/>
          <w:szCs w:val="22"/>
        </w:rPr>
        <w:t xml:space="preserve">or Supervisor </w:t>
      </w:r>
      <w:r w:rsidRPr="00703ECF">
        <w:rPr>
          <w:sz w:val="22"/>
          <w:szCs w:val="22"/>
        </w:rPr>
        <w:t xml:space="preserve">must then complete the document, indicating their rating of the </w:t>
      </w:r>
      <w:r w:rsidR="005B5FB3">
        <w:rPr>
          <w:sz w:val="22"/>
          <w:szCs w:val="22"/>
        </w:rPr>
        <w:t>tasks</w:t>
      </w:r>
      <w:r w:rsidRPr="00703ECF">
        <w:rPr>
          <w:sz w:val="22"/>
          <w:szCs w:val="22"/>
        </w:rPr>
        <w:t xml:space="preserve"> demonstrated by the trainee in the selected tasks as well as the level of </w:t>
      </w:r>
      <w:r w:rsidR="005B5FB3">
        <w:rPr>
          <w:sz w:val="22"/>
          <w:szCs w:val="22"/>
        </w:rPr>
        <w:t>Competence (</w:t>
      </w:r>
      <w:r w:rsidRPr="00703ECF">
        <w:rPr>
          <w:sz w:val="22"/>
          <w:szCs w:val="22"/>
        </w:rPr>
        <w:t>complexity</w:t>
      </w:r>
      <w:r w:rsidR="005B5FB3">
        <w:rPr>
          <w:sz w:val="22"/>
          <w:szCs w:val="22"/>
        </w:rPr>
        <w:t xml:space="preserve">) of that task </w:t>
      </w:r>
      <w:r w:rsidR="005B5FB3" w:rsidRPr="004C3EE3">
        <w:rPr>
          <w:i/>
          <w:sz w:val="22"/>
          <w:szCs w:val="22"/>
        </w:rPr>
        <w:t>(Foundation, Intermediate or Advanced</w:t>
      </w:r>
      <w:r w:rsidR="00335396">
        <w:rPr>
          <w:i/>
          <w:sz w:val="22"/>
          <w:szCs w:val="22"/>
        </w:rPr>
        <w:t xml:space="preserve"> – see criteria 10</w:t>
      </w:r>
      <w:r w:rsidR="004C3EE3" w:rsidRPr="004C3EE3">
        <w:rPr>
          <w:i/>
          <w:sz w:val="22"/>
          <w:szCs w:val="22"/>
        </w:rPr>
        <w:t xml:space="preserve"> below</w:t>
      </w:r>
      <w:r w:rsidRPr="004C3EE3">
        <w:rPr>
          <w:i/>
          <w:sz w:val="22"/>
          <w:szCs w:val="22"/>
        </w:rPr>
        <w:t>)</w:t>
      </w:r>
      <w:r w:rsidRPr="00703ECF">
        <w:rPr>
          <w:sz w:val="22"/>
          <w:szCs w:val="22"/>
        </w:rPr>
        <w:t>.</w:t>
      </w:r>
    </w:p>
    <w:p w:rsidR="00F30D3E" w:rsidRPr="00703ECF" w:rsidRDefault="00F30D3E" w:rsidP="00F30D3E">
      <w:pPr>
        <w:pStyle w:val="BodyText3"/>
        <w:ind w:left="360"/>
        <w:rPr>
          <w:sz w:val="22"/>
          <w:szCs w:val="22"/>
        </w:rPr>
      </w:pPr>
    </w:p>
    <w:p w:rsidR="00F30D3E" w:rsidRPr="00335396" w:rsidRDefault="007F03FC" w:rsidP="00A03B9F">
      <w:pPr>
        <w:pStyle w:val="BodyText3"/>
        <w:numPr>
          <w:ilvl w:val="0"/>
          <w:numId w:val="33"/>
        </w:numPr>
        <w:rPr>
          <w:sz w:val="22"/>
          <w:szCs w:val="22"/>
        </w:rPr>
      </w:pPr>
      <w:r w:rsidRPr="00335396">
        <w:rPr>
          <w:b/>
          <w:sz w:val="22"/>
          <w:szCs w:val="22"/>
        </w:rPr>
        <w:t>Note that</w:t>
      </w:r>
      <w:r w:rsidR="00F30D3E" w:rsidRPr="00335396">
        <w:rPr>
          <w:sz w:val="22"/>
          <w:szCs w:val="22"/>
        </w:rPr>
        <w:t xml:space="preserve"> </w:t>
      </w:r>
      <w:r w:rsidR="00335396" w:rsidRPr="00335396">
        <w:rPr>
          <w:sz w:val="22"/>
          <w:szCs w:val="22"/>
        </w:rPr>
        <w:t xml:space="preserve">where </w:t>
      </w:r>
      <w:r w:rsidR="00F30D3E" w:rsidRPr="00335396">
        <w:rPr>
          <w:sz w:val="22"/>
          <w:szCs w:val="22"/>
        </w:rPr>
        <w:t xml:space="preserve">the rating indicated by the </w:t>
      </w:r>
      <w:r w:rsidR="005B5FB3" w:rsidRPr="00335396">
        <w:rPr>
          <w:sz w:val="22"/>
          <w:szCs w:val="22"/>
        </w:rPr>
        <w:t>Mentor</w:t>
      </w:r>
      <w:r w:rsidR="008F4A53" w:rsidRPr="00335396">
        <w:rPr>
          <w:sz w:val="22"/>
          <w:szCs w:val="22"/>
        </w:rPr>
        <w:t xml:space="preserve"> or Supervisor</w:t>
      </w:r>
      <w:r w:rsidR="00F30D3E" w:rsidRPr="00335396">
        <w:rPr>
          <w:sz w:val="22"/>
          <w:szCs w:val="22"/>
        </w:rPr>
        <w:t xml:space="preserve"> </w:t>
      </w:r>
      <w:r w:rsidR="00335396" w:rsidRPr="00335396">
        <w:rPr>
          <w:sz w:val="22"/>
          <w:szCs w:val="22"/>
        </w:rPr>
        <w:t xml:space="preserve">on an assignment is less than 4, then the trainee would have not met the minimum capability performance standard and hence the Practical Training Experience Log Book </w:t>
      </w:r>
      <w:r w:rsidR="00335396" w:rsidRPr="003E0BCF">
        <w:rPr>
          <w:b/>
          <w:sz w:val="22"/>
          <w:szCs w:val="22"/>
        </w:rPr>
        <w:t>MUST</w:t>
      </w:r>
      <w:r w:rsidR="00335396" w:rsidRPr="00335396">
        <w:rPr>
          <w:sz w:val="22"/>
          <w:szCs w:val="22"/>
        </w:rPr>
        <w:t xml:space="preserve"> </w:t>
      </w:r>
      <w:r w:rsidR="003E0BCF" w:rsidRPr="003E0BCF">
        <w:rPr>
          <w:b/>
          <w:sz w:val="22"/>
          <w:szCs w:val="22"/>
        </w:rPr>
        <w:t>NOT BE SIGNED OFF</w:t>
      </w:r>
      <w:r w:rsidR="00335396" w:rsidRPr="00335396">
        <w:rPr>
          <w:sz w:val="22"/>
          <w:szCs w:val="22"/>
        </w:rPr>
        <w:t xml:space="preserve">.   The trainee will therefore expected to continue his/her period of practical training until one achieves a rating of </w:t>
      </w:r>
      <w:r w:rsidRPr="00335396">
        <w:rPr>
          <w:sz w:val="22"/>
          <w:szCs w:val="22"/>
        </w:rPr>
        <w:t xml:space="preserve">4 </w:t>
      </w:r>
      <w:r w:rsidR="00335396" w:rsidRPr="00335396">
        <w:rPr>
          <w:sz w:val="22"/>
          <w:szCs w:val="22"/>
        </w:rPr>
        <w:t xml:space="preserve">in all applicable competence areas. </w:t>
      </w:r>
    </w:p>
    <w:p w:rsidR="00F30D3E" w:rsidRPr="00703ECF" w:rsidRDefault="00F30D3E" w:rsidP="00F30D3E">
      <w:pPr>
        <w:pStyle w:val="BodyText3"/>
        <w:ind w:left="360"/>
        <w:rPr>
          <w:sz w:val="22"/>
          <w:szCs w:val="22"/>
        </w:rPr>
      </w:pPr>
    </w:p>
    <w:p w:rsidR="00F30D3E" w:rsidRDefault="005B5FB3" w:rsidP="005B5FB3">
      <w:pPr>
        <w:pStyle w:val="BodyText3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The CRF</w:t>
      </w:r>
      <w:r w:rsidR="00F30D3E" w:rsidRPr="00703ECF">
        <w:rPr>
          <w:sz w:val="22"/>
          <w:szCs w:val="22"/>
        </w:rPr>
        <w:t xml:space="preserve"> must be signed off and dated by </w:t>
      </w:r>
      <w:r>
        <w:rPr>
          <w:b/>
          <w:sz w:val="22"/>
          <w:szCs w:val="22"/>
        </w:rPr>
        <w:t>both the Mentor</w:t>
      </w:r>
      <w:r w:rsidR="00335396">
        <w:rPr>
          <w:b/>
          <w:sz w:val="22"/>
          <w:szCs w:val="22"/>
        </w:rPr>
        <w:t>/</w:t>
      </w:r>
      <w:r w:rsidR="0044646D">
        <w:rPr>
          <w:b/>
          <w:sz w:val="22"/>
          <w:szCs w:val="22"/>
        </w:rPr>
        <w:t>Supervisor</w:t>
      </w:r>
      <w:r w:rsidR="00F30D3E" w:rsidRPr="00703ECF">
        <w:rPr>
          <w:b/>
          <w:sz w:val="22"/>
          <w:szCs w:val="22"/>
        </w:rPr>
        <w:t xml:space="preserve"> and the trainee</w:t>
      </w:r>
      <w:r>
        <w:rPr>
          <w:sz w:val="22"/>
          <w:szCs w:val="22"/>
        </w:rPr>
        <w:t>.</w:t>
      </w:r>
    </w:p>
    <w:p w:rsidR="005B5FB3" w:rsidRDefault="005B5FB3" w:rsidP="005B5FB3">
      <w:pPr>
        <w:pStyle w:val="ListParagraph"/>
        <w:rPr>
          <w:sz w:val="22"/>
          <w:szCs w:val="22"/>
        </w:rPr>
      </w:pPr>
    </w:p>
    <w:p w:rsidR="005B5FB3" w:rsidRDefault="005B5FB3" w:rsidP="005B5FB3">
      <w:pPr>
        <w:pStyle w:val="BodyText3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5B5FB3">
        <w:rPr>
          <w:b/>
          <w:sz w:val="22"/>
          <w:szCs w:val="22"/>
        </w:rPr>
        <w:t>Rating Criteria</w:t>
      </w:r>
      <w:r>
        <w:rPr>
          <w:sz w:val="22"/>
          <w:szCs w:val="22"/>
        </w:rPr>
        <w:t xml:space="preserve"> to used is as follows: </w:t>
      </w:r>
    </w:p>
    <w:p w:rsidR="005B5FB3" w:rsidRDefault="005B5FB3" w:rsidP="005B5FB3">
      <w:pPr>
        <w:pStyle w:val="ListParagraph"/>
        <w:rPr>
          <w:sz w:val="22"/>
          <w:szCs w:val="22"/>
        </w:rPr>
      </w:pPr>
    </w:p>
    <w:p w:rsidR="00F30D3E" w:rsidRPr="00F30D3E" w:rsidRDefault="00F30D3E" w:rsidP="00F30D3E">
      <w:pPr>
        <w:pStyle w:val="ListParagraph"/>
        <w:ind w:left="360"/>
        <w:rPr>
          <w:sz w:val="22"/>
          <w:szCs w:val="22"/>
        </w:rPr>
      </w:pPr>
      <w:r w:rsidRPr="00F30D3E">
        <w:rPr>
          <w:sz w:val="22"/>
          <w:szCs w:val="22"/>
        </w:rPr>
        <w:t>1:</w:t>
      </w:r>
      <w:r w:rsidRPr="00F30D3E">
        <w:rPr>
          <w:sz w:val="22"/>
          <w:szCs w:val="22"/>
        </w:rPr>
        <w:tab/>
        <w:t>Not capable of performing</w:t>
      </w:r>
    </w:p>
    <w:p w:rsidR="00F30D3E" w:rsidRPr="00F30D3E" w:rsidRDefault="00F30D3E" w:rsidP="00F30D3E">
      <w:pPr>
        <w:pStyle w:val="ListParagraph"/>
        <w:ind w:left="360"/>
        <w:rPr>
          <w:sz w:val="22"/>
          <w:szCs w:val="22"/>
        </w:rPr>
      </w:pPr>
      <w:r w:rsidRPr="00F30D3E">
        <w:rPr>
          <w:sz w:val="22"/>
          <w:szCs w:val="22"/>
        </w:rPr>
        <w:t>2:</w:t>
      </w:r>
      <w:r w:rsidRPr="00F30D3E">
        <w:rPr>
          <w:sz w:val="22"/>
          <w:szCs w:val="22"/>
        </w:rPr>
        <w:tab/>
        <w:t>Capable with significant / frequent intervention</w:t>
      </w:r>
    </w:p>
    <w:p w:rsidR="00F30D3E" w:rsidRPr="00F30D3E" w:rsidRDefault="00F30D3E" w:rsidP="00F30D3E">
      <w:pPr>
        <w:pStyle w:val="ListParagraph"/>
        <w:ind w:left="360"/>
        <w:rPr>
          <w:sz w:val="22"/>
          <w:szCs w:val="22"/>
        </w:rPr>
      </w:pPr>
      <w:r w:rsidRPr="00F30D3E">
        <w:rPr>
          <w:sz w:val="22"/>
          <w:szCs w:val="22"/>
        </w:rPr>
        <w:t>3:</w:t>
      </w:r>
      <w:r w:rsidRPr="00F30D3E">
        <w:rPr>
          <w:sz w:val="22"/>
          <w:szCs w:val="22"/>
        </w:rPr>
        <w:tab/>
        <w:t>Capable with limited / periodic intervention</w:t>
      </w:r>
    </w:p>
    <w:p w:rsidR="00F30D3E" w:rsidRDefault="00F30D3E" w:rsidP="00F30D3E">
      <w:pPr>
        <w:pStyle w:val="BodyText3"/>
        <w:ind w:left="360" w:right="282"/>
        <w:rPr>
          <w:sz w:val="22"/>
          <w:szCs w:val="22"/>
        </w:rPr>
      </w:pPr>
      <w:r w:rsidRPr="00703ECF">
        <w:rPr>
          <w:sz w:val="22"/>
          <w:szCs w:val="22"/>
        </w:rPr>
        <w:t>4:</w:t>
      </w:r>
      <w:r w:rsidRPr="00703ECF">
        <w:rPr>
          <w:sz w:val="22"/>
          <w:szCs w:val="22"/>
        </w:rPr>
        <w:tab/>
        <w:t>Capable with no intervention</w:t>
      </w:r>
    </w:p>
    <w:p w:rsidR="00F30D3E" w:rsidRDefault="00F30D3E" w:rsidP="00F30D3E">
      <w:pPr>
        <w:pStyle w:val="BodyText3"/>
        <w:ind w:right="282"/>
        <w:rPr>
          <w:sz w:val="22"/>
          <w:szCs w:val="22"/>
        </w:rPr>
      </w:pPr>
    </w:p>
    <w:p w:rsidR="00F30D3E" w:rsidRPr="005B5FB3" w:rsidRDefault="005B5FB3" w:rsidP="00F30D3E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5B5FB3">
        <w:rPr>
          <w:sz w:val="22"/>
          <w:szCs w:val="22"/>
        </w:rPr>
        <w:t xml:space="preserve">The </w:t>
      </w:r>
      <w:r w:rsidR="00F30D3E" w:rsidRPr="005B5FB3">
        <w:rPr>
          <w:b/>
          <w:sz w:val="22"/>
          <w:szCs w:val="22"/>
        </w:rPr>
        <w:t>Competence Level</w:t>
      </w:r>
      <w:r w:rsidR="00F30D3E" w:rsidRPr="005B5FB3">
        <w:rPr>
          <w:sz w:val="22"/>
          <w:szCs w:val="22"/>
        </w:rPr>
        <w:t xml:space="preserve"> </w:t>
      </w:r>
      <w:r w:rsidR="004C3EE3">
        <w:rPr>
          <w:sz w:val="22"/>
          <w:szCs w:val="22"/>
        </w:rPr>
        <w:t>criteria to used is as follows:</w:t>
      </w:r>
    </w:p>
    <w:p w:rsidR="00F30D3E" w:rsidRPr="00F30D3E" w:rsidRDefault="00F30D3E" w:rsidP="00F30D3E">
      <w:pPr>
        <w:pStyle w:val="ListParagraph"/>
        <w:ind w:left="360"/>
        <w:rPr>
          <w:b/>
          <w:sz w:val="22"/>
          <w:szCs w:val="22"/>
        </w:rPr>
      </w:pPr>
    </w:p>
    <w:p w:rsidR="00F30D3E" w:rsidRPr="00F30D3E" w:rsidRDefault="00F30D3E" w:rsidP="00F30D3E">
      <w:pPr>
        <w:pStyle w:val="ListParagraph"/>
        <w:ind w:left="360"/>
        <w:rPr>
          <w:sz w:val="22"/>
          <w:szCs w:val="22"/>
        </w:rPr>
      </w:pPr>
      <w:r w:rsidRPr="00F30D3E">
        <w:rPr>
          <w:sz w:val="22"/>
          <w:szCs w:val="22"/>
        </w:rPr>
        <w:t xml:space="preserve">F: Foundation </w:t>
      </w:r>
    </w:p>
    <w:p w:rsidR="00F30D3E" w:rsidRPr="00F30D3E" w:rsidRDefault="00F30D3E" w:rsidP="00F30D3E">
      <w:pPr>
        <w:pStyle w:val="ListParagraph"/>
        <w:ind w:left="360"/>
        <w:rPr>
          <w:sz w:val="22"/>
          <w:szCs w:val="22"/>
        </w:rPr>
      </w:pPr>
      <w:r w:rsidRPr="00F30D3E">
        <w:rPr>
          <w:sz w:val="22"/>
          <w:szCs w:val="22"/>
        </w:rPr>
        <w:t xml:space="preserve">I: Intermediate </w:t>
      </w:r>
    </w:p>
    <w:p w:rsidR="00F30D3E" w:rsidRPr="00F30D3E" w:rsidRDefault="00F30D3E" w:rsidP="00F30D3E">
      <w:pPr>
        <w:pStyle w:val="ListParagraph"/>
        <w:ind w:left="360"/>
        <w:rPr>
          <w:sz w:val="22"/>
          <w:szCs w:val="22"/>
        </w:rPr>
      </w:pPr>
      <w:r w:rsidRPr="00F30D3E">
        <w:rPr>
          <w:sz w:val="22"/>
          <w:szCs w:val="22"/>
        </w:rPr>
        <w:t xml:space="preserve">A: Advanced </w:t>
      </w:r>
    </w:p>
    <w:p w:rsidR="00703ECF" w:rsidRPr="00703ECF" w:rsidRDefault="00703ECF" w:rsidP="00703ECF">
      <w:pPr>
        <w:rPr>
          <w:sz w:val="22"/>
          <w:szCs w:val="22"/>
        </w:rPr>
      </w:pPr>
    </w:p>
    <w:p w:rsidR="00703ECF" w:rsidRPr="00703ECF" w:rsidRDefault="00703ECF" w:rsidP="00703ECF">
      <w:pPr>
        <w:pStyle w:val="Heading1"/>
        <w:spacing w:before="120" w:after="120"/>
        <w:ind w:right="282"/>
        <w:jc w:val="center"/>
        <w:rPr>
          <w:rFonts w:ascii="Times New Roman" w:hAnsi="Times New Roman"/>
          <w:i w:val="0"/>
          <w:iCs/>
          <w:sz w:val="22"/>
          <w:szCs w:val="22"/>
        </w:rPr>
      </w:pPr>
      <w:r w:rsidRPr="00703ECF">
        <w:rPr>
          <w:rFonts w:ascii="Times New Roman" w:hAnsi="Times New Roman"/>
          <w:i w:val="0"/>
          <w:iCs/>
          <w:sz w:val="22"/>
          <w:szCs w:val="22"/>
        </w:rPr>
        <w:br w:type="page"/>
      </w:r>
    </w:p>
    <w:p w:rsidR="00703ECF" w:rsidRPr="00703ECF" w:rsidRDefault="00703ECF" w:rsidP="00703ECF">
      <w:pPr>
        <w:rPr>
          <w:b/>
          <w:sz w:val="22"/>
          <w:szCs w:val="22"/>
        </w:rPr>
      </w:pPr>
      <w:r w:rsidRPr="00703ECF">
        <w:rPr>
          <w:b/>
          <w:sz w:val="22"/>
          <w:szCs w:val="22"/>
        </w:rPr>
        <w:tab/>
      </w:r>
      <w:r w:rsidRPr="00703ECF">
        <w:rPr>
          <w:b/>
          <w:sz w:val="22"/>
          <w:szCs w:val="22"/>
        </w:rPr>
        <w:tab/>
      </w:r>
      <w:r w:rsidRPr="00703ECF">
        <w:rPr>
          <w:b/>
          <w:sz w:val="22"/>
          <w:szCs w:val="22"/>
        </w:rPr>
        <w:tab/>
      </w:r>
      <w:r w:rsidRPr="00703ECF">
        <w:rPr>
          <w:b/>
          <w:sz w:val="22"/>
          <w:szCs w:val="22"/>
        </w:rPr>
        <w:tab/>
      </w:r>
    </w:p>
    <w:p w:rsidR="00703ECF" w:rsidRPr="00703ECF" w:rsidRDefault="00703ECF" w:rsidP="00703ECF">
      <w:pPr>
        <w:rPr>
          <w:b/>
          <w:sz w:val="22"/>
          <w:szCs w:val="22"/>
        </w:rPr>
      </w:pPr>
    </w:p>
    <w:p w:rsidR="00F15B5C" w:rsidRPr="00703ECF" w:rsidRDefault="00F15B5C" w:rsidP="00201B4A">
      <w:pPr>
        <w:jc w:val="center"/>
        <w:rPr>
          <w:sz w:val="22"/>
          <w:szCs w:val="22"/>
        </w:rPr>
      </w:pPr>
    </w:p>
    <w:p w:rsidR="0050716F" w:rsidRDefault="000C3564" w:rsidP="0050716F">
      <w:pPr>
        <w:jc w:val="center"/>
        <w:rPr>
          <w:rFonts w:cs="Arial"/>
          <w:b/>
        </w:rPr>
      </w:pPr>
      <w:r>
        <w:rPr>
          <w:rFonts w:cs="Arial"/>
          <w:b/>
        </w:rPr>
        <w:t>SIGN OFF C</w:t>
      </w:r>
      <w:r w:rsidR="008B1F42">
        <w:rPr>
          <w:rFonts w:cs="Arial"/>
          <w:b/>
        </w:rPr>
        <w:t xml:space="preserve">OVER PAGE </w:t>
      </w:r>
    </w:p>
    <w:p w:rsidR="003B4220" w:rsidRDefault="003B4220" w:rsidP="003B4220"/>
    <w:p w:rsidR="00184171" w:rsidRDefault="00184171" w:rsidP="003B4220"/>
    <w:p w:rsidR="009E1F5E" w:rsidRPr="00F4788C" w:rsidRDefault="009E1F5E" w:rsidP="009E1F5E">
      <w:pPr>
        <w:spacing w:before="120" w:after="120"/>
        <w:rPr>
          <w:szCs w:val="20"/>
        </w:rPr>
      </w:pPr>
      <w:r w:rsidRPr="00F4788C">
        <w:rPr>
          <w:szCs w:val="20"/>
        </w:rPr>
        <w:t>This sign off indicates that bo</w:t>
      </w:r>
      <w:r>
        <w:rPr>
          <w:szCs w:val="20"/>
        </w:rPr>
        <w:t>th the trainee and the mentor</w:t>
      </w:r>
      <w:r w:rsidRPr="00F4788C">
        <w:rPr>
          <w:szCs w:val="20"/>
        </w:rPr>
        <w:t xml:space="preserve"> agree with the contents of this document.</w:t>
      </w:r>
    </w:p>
    <w:p w:rsidR="00BF29DA" w:rsidRDefault="00BF29DA" w:rsidP="003B4220"/>
    <w:p w:rsidR="00BB19E7" w:rsidRDefault="00BB19E7" w:rsidP="003B4220">
      <w:pPr>
        <w:jc w:val="center"/>
        <w:rPr>
          <w:rFonts w:cs="Arial"/>
          <w:b/>
          <w:sz w:val="32"/>
          <w:szCs w:val="32"/>
        </w:rPr>
      </w:pPr>
    </w:p>
    <w:p w:rsidR="009E1F5E" w:rsidRDefault="009E1F5E" w:rsidP="003B4220">
      <w:pPr>
        <w:jc w:val="center"/>
        <w:rPr>
          <w:rFonts w:cs="Arial"/>
          <w:b/>
          <w:sz w:val="32"/>
          <w:szCs w:val="32"/>
        </w:rPr>
      </w:pPr>
    </w:p>
    <w:p w:rsidR="00BB19E7" w:rsidRPr="00F65CD1" w:rsidRDefault="00BB19E7" w:rsidP="00BB19E7">
      <w:pPr>
        <w:rPr>
          <w:b/>
          <w:sz w:val="22"/>
          <w:szCs w:val="22"/>
        </w:rPr>
      </w:pPr>
      <w:r w:rsidRPr="00F65CD1">
        <w:rPr>
          <w:b/>
          <w:sz w:val="22"/>
          <w:szCs w:val="22"/>
        </w:rPr>
        <w:t>To be completed by the trainee:</w:t>
      </w:r>
    </w:p>
    <w:p w:rsidR="004736F5" w:rsidRPr="00F65CD1" w:rsidRDefault="004736F5" w:rsidP="00BB19E7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850"/>
        <w:gridCol w:w="709"/>
        <w:gridCol w:w="1276"/>
        <w:gridCol w:w="850"/>
        <w:gridCol w:w="851"/>
        <w:gridCol w:w="702"/>
      </w:tblGrid>
      <w:tr w:rsidR="00DB48DD" w:rsidRPr="00F65CD1" w:rsidTr="00F65CD1">
        <w:trPr>
          <w:trHeight w:val="70"/>
        </w:trPr>
        <w:tc>
          <w:tcPr>
            <w:tcW w:w="4957" w:type="dxa"/>
            <w:vAlign w:val="center"/>
          </w:tcPr>
          <w:p w:rsidR="00DB48DD" w:rsidRPr="00F65CD1" w:rsidRDefault="00DB48DD" w:rsidP="00EA2E8E">
            <w:pPr>
              <w:rPr>
                <w:sz w:val="22"/>
                <w:szCs w:val="22"/>
              </w:rPr>
            </w:pPr>
            <w:r w:rsidRPr="00F65CD1">
              <w:rPr>
                <w:sz w:val="22"/>
                <w:szCs w:val="22"/>
              </w:rPr>
              <w:t>Trainee name:</w:t>
            </w:r>
          </w:p>
        </w:tc>
        <w:tc>
          <w:tcPr>
            <w:tcW w:w="5238" w:type="dxa"/>
            <w:gridSpan w:val="6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48DD" w:rsidRPr="00F65CD1" w:rsidRDefault="00DB48DD" w:rsidP="00EA2E8E">
            <w:pPr>
              <w:jc w:val="center"/>
              <w:rPr>
                <w:sz w:val="22"/>
                <w:szCs w:val="22"/>
              </w:rPr>
            </w:pPr>
          </w:p>
        </w:tc>
      </w:tr>
      <w:tr w:rsidR="00DB48DD" w:rsidRPr="00F65CD1" w:rsidTr="00F65CD1">
        <w:trPr>
          <w:trHeight w:val="70"/>
        </w:trPr>
        <w:tc>
          <w:tcPr>
            <w:tcW w:w="4957" w:type="dxa"/>
            <w:vAlign w:val="center"/>
          </w:tcPr>
          <w:p w:rsidR="00DB48DD" w:rsidRPr="00F65CD1" w:rsidRDefault="00DB48DD" w:rsidP="00EA2E8E">
            <w:pPr>
              <w:rPr>
                <w:bCs/>
                <w:sz w:val="22"/>
                <w:szCs w:val="22"/>
              </w:rPr>
            </w:pPr>
            <w:r w:rsidRPr="00F65CD1">
              <w:rPr>
                <w:sz w:val="22"/>
                <w:szCs w:val="22"/>
              </w:rPr>
              <w:t>Period of training contract:</w:t>
            </w:r>
          </w:p>
        </w:tc>
        <w:tc>
          <w:tcPr>
            <w:tcW w:w="85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48DD" w:rsidRPr="00F65CD1" w:rsidRDefault="00C758D8" w:rsidP="00EA2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DB48DD" w:rsidRPr="00F65CD1">
              <w:rPr>
                <w:sz w:val="22"/>
                <w:szCs w:val="22"/>
              </w:rPr>
              <w:t xml:space="preserve">YR 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48DD" w:rsidRPr="00F65CD1" w:rsidRDefault="00DB48DD" w:rsidP="00EA2E8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48DD" w:rsidRPr="00F65CD1" w:rsidRDefault="00C758D8" w:rsidP="00EA2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YRs</w:t>
            </w:r>
            <w:r w:rsidR="00DB48DD" w:rsidRPr="00F65C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B48DD" w:rsidRPr="00F65CD1" w:rsidRDefault="00DB48DD" w:rsidP="00EA2E8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8DD" w:rsidRPr="00F65CD1" w:rsidRDefault="00C758D8" w:rsidP="00EA2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B48DD" w:rsidRPr="00F65CD1">
              <w:rPr>
                <w:sz w:val="22"/>
                <w:szCs w:val="22"/>
              </w:rPr>
              <w:t>YR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48DD" w:rsidRPr="00F65CD1" w:rsidRDefault="00DB48DD" w:rsidP="00EA2E8E">
            <w:pPr>
              <w:jc w:val="center"/>
              <w:rPr>
                <w:sz w:val="22"/>
                <w:szCs w:val="22"/>
              </w:rPr>
            </w:pPr>
          </w:p>
        </w:tc>
      </w:tr>
      <w:tr w:rsidR="00BB19E7" w:rsidRPr="00F65CD1" w:rsidTr="00F65CD1">
        <w:trPr>
          <w:trHeight w:val="70"/>
        </w:trPr>
        <w:tc>
          <w:tcPr>
            <w:tcW w:w="4957" w:type="dxa"/>
            <w:vAlign w:val="center"/>
          </w:tcPr>
          <w:p w:rsidR="00BB19E7" w:rsidRPr="00F65CD1" w:rsidRDefault="00DB48DD" w:rsidP="00DE5016">
            <w:pPr>
              <w:rPr>
                <w:sz w:val="22"/>
                <w:szCs w:val="22"/>
              </w:rPr>
            </w:pPr>
            <w:r w:rsidRPr="00F65CD1">
              <w:rPr>
                <w:sz w:val="22"/>
                <w:szCs w:val="22"/>
              </w:rPr>
              <w:t xml:space="preserve">Start date of </w:t>
            </w:r>
            <w:r w:rsidR="00DE5016">
              <w:rPr>
                <w:sz w:val="22"/>
                <w:szCs w:val="22"/>
              </w:rPr>
              <w:t>Practical Training</w:t>
            </w:r>
            <w:r w:rsidR="00BB19E7" w:rsidRPr="00F65CD1">
              <w:rPr>
                <w:sz w:val="22"/>
                <w:szCs w:val="22"/>
              </w:rPr>
              <w:t>:</w:t>
            </w:r>
          </w:p>
        </w:tc>
        <w:tc>
          <w:tcPr>
            <w:tcW w:w="1559" w:type="dxa"/>
            <w:gridSpan w:val="2"/>
            <w:vAlign w:val="center"/>
          </w:tcPr>
          <w:p w:rsidR="00BB19E7" w:rsidRPr="00F65CD1" w:rsidRDefault="00BB19E7" w:rsidP="00EA2E8E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B19E7" w:rsidRPr="00F65CD1" w:rsidRDefault="00BB19E7" w:rsidP="00DE5016">
            <w:pPr>
              <w:rPr>
                <w:b/>
                <w:sz w:val="22"/>
                <w:szCs w:val="22"/>
              </w:rPr>
            </w:pPr>
            <w:r w:rsidRPr="00F65CD1">
              <w:rPr>
                <w:sz w:val="22"/>
                <w:szCs w:val="22"/>
              </w:rPr>
              <w:t>End</w:t>
            </w:r>
            <w:r w:rsidR="00DB48DD" w:rsidRPr="00F65CD1">
              <w:rPr>
                <w:sz w:val="22"/>
                <w:szCs w:val="22"/>
              </w:rPr>
              <w:t xml:space="preserve"> date of </w:t>
            </w:r>
            <w:r w:rsidR="00DE5016">
              <w:rPr>
                <w:sz w:val="22"/>
                <w:szCs w:val="22"/>
              </w:rPr>
              <w:t>Practical Training</w:t>
            </w:r>
          </w:p>
        </w:tc>
        <w:tc>
          <w:tcPr>
            <w:tcW w:w="1553" w:type="dxa"/>
            <w:gridSpan w:val="2"/>
            <w:vAlign w:val="center"/>
          </w:tcPr>
          <w:p w:rsidR="00BB19E7" w:rsidRPr="00F65CD1" w:rsidRDefault="00BB19E7" w:rsidP="00EA2E8E">
            <w:pPr>
              <w:rPr>
                <w:b/>
                <w:sz w:val="22"/>
                <w:szCs w:val="22"/>
              </w:rPr>
            </w:pPr>
          </w:p>
        </w:tc>
      </w:tr>
      <w:tr w:rsidR="00207C73" w:rsidRPr="00F65CD1" w:rsidTr="00F65CD1">
        <w:trPr>
          <w:trHeight w:val="70"/>
        </w:trPr>
        <w:tc>
          <w:tcPr>
            <w:tcW w:w="4957" w:type="dxa"/>
            <w:vAlign w:val="center"/>
          </w:tcPr>
          <w:p w:rsidR="00207C73" w:rsidRPr="00F65CD1" w:rsidRDefault="00207C73" w:rsidP="00DE5016">
            <w:pPr>
              <w:rPr>
                <w:sz w:val="22"/>
                <w:szCs w:val="22"/>
              </w:rPr>
            </w:pPr>
            <w:r w:rsidRPr="00F65CD1">
              <w:rPr>
                <w:bCs/>
                <w:sz w:val="22"/>
                <w:szCs w:val="22"/>
              </w:rPr>
              <w:t xml:space="preserve">Total time spent during the </w:t>
            </w:r>
            <w:r w:rsidR="00DE5016">
              <w:rPr>
                <w:bCs/>
                <w:sz w:val="22"/>
                <w:szCs w:val="22"/>
              </w:rPr>
              <w:t>Period</w:t>
            </w:r>
            <w:r w:rsidRPr="00F65CD1">
              <w:rPr>
                <w:bCs/>
                <w:sz w:val="22"/>
                <w:szCs w:val="22"/>
              </w:rPr>
              <w:t xml:space="preserve"> (in days)</w:t>
            </w:r>
          </w:p>
        </w:tc>
        <w:tc>
          <w:tcPr>
            <w:tcW w:w="5238" w:type="dxa"/>
            <w:gridSpan w:val="6"/>
            <w:vAlign w:val="center"/>
          </w:tcPr>
          <w:p w:rsidR="00207C73" w:rsidRPr="00F65CD1" w:rsidRDefault="00207C73" w:rsidP="00EA2E8E">
            <w:pPr>
              <w:rPr>
                <w:b/>
                <w:sz w:val="22"/>
                <w:szCs w:val="22"/>
              </w:rPr>
            </w:pPr>
          </w:p>
        </w:tc>
      </w:tr>
      <w:tr w:rsidR="00DB48DD" w:rsidRPr="00F65CD1" w:rsidTr="00F65CD1">
        <w:trPr>
          <w:trHeight w:val="70"/>
        </w:trPr>
        <w:tc>
          <w:tcPr>
            <w:tcW w:w="4957" w:type="dxa"/>
            <w:vAlign w:val="center"/>
          </w:tcPr>
          <w:p w:rsidR="00DB48DD" w:rsidRPr="00F65CD1" w:rsidRDefault="00DB48DD" w:rsidP="00207C7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bCs/>
                <w:sz w:val="22"/>
                <w:szCs w:val="22"/>
              </w:rPr>
            </w:pPr>
            <w:r w:rsidRPr="00F65CD1">
              <w:rPr>
                <w:bCs/>
                <w:sz w:val="22"/>
                <w:szCs w:val="22"/>
              </w:rPr>
              <w:t xml:space="preserve">Date </w:t>
            </w:r>
            <w:r w:rsidR="00207C73" w:rsidRPr="00F65CD1">
              <w:rPr>
                <w:bCs/>
                <w:sz w:val="22"/>
                <w:szCs w:val="22"/>
              </w:rPr>
              <w:t xml:space="preserve">when </w:t>
            </w:r>
            <w:r w:rsidRPr="00F65CD1">
              <w:rPr>
                <w:bCs/>
                <w:sz w:val="22"/>
                <w:szCs w:val="22"/>
              </w:rPr>
              <w:t>form is completed</w:t>
            </w:r>
            <w:r w:rsidR="00207C73" w:rsidRPr="00F65CD1">
              <w:rPr>
                <w:bCs/>
                <w:sz w:val="22"/>
                <w:szCs w:val="22"/>
              </w:rPr>
              <w:t xml:space="preserve"> &amp; submitted to Mentor</w:t>
            </w:r>
            <w:r w:rsidR="008F4A53">
              <w:rPr>
                <w:bCs/>
                <w:sz w:val="22"/>
                <w:szCs w:val="22"/>
              </w:rPr>
              <w:t xml:space="preserve"> or Supervisor </w:t>
            </w:r>
          </w:p>
        </w:tc>
        <w:tc>
          <w:tcPr>
            <w:tcW w:w="5238" w:type="dxa"/>
            <w:gridSpan w:val="6"/>
            <w:vAlign w:val="center"/>
          </w:tcPr>
          <w:p w:rsidR="00DB48DD" w:rsidRPr="00F65CD1" w:rsidRDefault="00DB48DD" w:rsidP="00DB48DD">
            <w:pPr>
              <w:rPr>
                <w:b/>
                <w:sz w:val="22"/>
                <w:szCs w:val="22"/>
              </w:rPr>
            </w:pPr>
          </w:p>
        </w:tc>
      </w:tr>
      <w:tr w:rsidR="00DB48DD" w:rsidRPr="00F65CD1" w:rsidTr="00F65CD1">
        <w:trPr>
          <w:trHeight w:val="70"/>
        </w:trPr>
        <w:tc>
          <w:tcPr>
            <w:tcW w:w="4957" w:type="dxa"/>
            <w:vAlign w:val="center"/>
          </w:tcPr>
          <w:p w:rsidR="00DB48DD" w:rsidRPr="00F65CD1" w:rsidRDefault="00207C73" w:rsidP="00207C7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bCs/>
                <w:sz w:val="22"/>
                <w:szCs w:val="22"/>
              </w:rPr>
            </w:pPr>
            <w:r w:rsidRPr="00F65CD1">
              <w:rPr>
                <w:bCs/>
                <w:sz w:val="22"/>
                <w:szCs w:val="22"/>
              </w:rPr>
              <w:t xml:space="preserve">Date of sign off </w:t>
            </w:r>
          </w:p>
        </w:tc>
        <w:tc>
          <w:tcPr>
            <w:tcW w:w="5238" w:type="dxa"/>
            <w:gridSpan w:val="6"/>
            <w:vAlign w:val="center"/>
          </w:tcPr>
          <w:p w:rsidR="00DB48DD" w:rsidRPr="00F65CD1" w:rsidRDefault="00DB48DD" w:rsidP="00DB48DD">
            <w:pPr>
              <w:rPr>
                <w:b/>
                <w:sz w:val="22"/>
                <w:szCs w:val="22"/>
              </w:rPr>
            </w:pPr>
          </w:p>
        </w:tc>
      </w:tr>
      <w:tr w:rsidR="00DB48DD" w:rsidRPr="00F65CD1" w:rsidTr="00F65CD1">
        <w:trPr>
          <w:trHeight w:val="70"/>
        </w:trPr>
        <w:tc>
          <w:tcPr>
            <w:tcW w:w="4957" w:type="dxa"/>
            <w:vAlign w:val="center"/>
          </w:tcPr>
          <w:p w:rsidR="00DB48DD" w:rsidRPr="00F65CD1" w:rsidRDefault="00DB48DD" w:rsidP="00DB48D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bCs/>
                <w:sz w:val="22"/>
                <w:szCs w:val="22"/>
              </w:rPr>
            </w:pPr>
            <w:r w:rsidRPr="00F65CD1">
              <w:rPr>
                <w:bCs/>
                <w:sz w:val="22"/>
                <w:szCs w:val="22"/>
              </w:rPr>
              <w:t>Trainee signature</w:t>
            </w:r>
          </w:p>
        </w:tc>
        <w:tc>
          <w:tcPr>
            <w:tcW w:w="5238" w:type="dxa"/>
            <w:gridSpan w:val="6"/>
            <w:vAlign w:val="center"/>
          </w:tcPr>
          <w:p w:rsidR="00DB48DD" w:rsidRPr="00F65CD1" w:rsidRDefault="00DB48DD" w:rsidP="00DB48DD">
            <w:pPr>
              <w:rPr>
                <w:b/>
                <w:sz w:val="22"/>
                <w:szCs w:val="22"/>
              </w:rPr>
            </w:pPr>
          </w:p>
        </w:tc>
      </w:tr>
    </w:tbl>
    <w:p w:rsidR="00BB19E7" w:rsidRPr="00F65CD1" w:rsidRDefault="00BB19E7" w:rsidP="00BB19E7">
      <w:pPr>
        <w:rPr>
          <w:bCs/>
          <w:sz w:val="22"/>
          <w:szCs w:val="22"/>
        </w:rPr>
      </w:pPr>
    </w:p>
    <w:p w:rsidR="00BB19E7" w:rsidRPr="00F65CD1" w:rsidRDefault="00BB19E7" w:rsidP="00BB19E7">
      <w:pPr>
        <w:rPr>
          <w:b/>
          <w:sz w:val="22"/>
          <w:szCs w:val="22"/>
        </w:rPr>
      </w:pPr>
    </w:p>
    <w:p w:rsidR="00BB19E7" w:rsidRPr="00F65CD1" w:rsidRDefault="00B44B1A" w:rsidP="00BB19E7">
      <w:pPr>
        <w:rPr>
          <w:b/>
          <w:sz w:val="22"/>
          <w:szCs w:val="22"/>
        </w:rPr>
      </w:pPr>
      <w:r w:rsidRPr="00F65CD1">
        <w:rPr>
          <w:b/>
          <w:sz w:val="22"/>
          <w:szCs w:val="22"/>
        </w:rPr>
        <w:t>To be completed by the Mentor</w:t>
      </w:r>
      <w:r w:rsidR="008F4A53">
        <w:rPr>
          <w:b/>
          <w:sz w:val="22"/>
          <w:szCs w:val="22"/>
        </w:rPr>
        <w:t xml:space="preserve"> or Supervisor</w:t>
      </w:r>
      <w:r w:rsidR="00BB19E7" w:rsidRPr="00F65CD1">
        <w:rPr>
          <w:b/>
          <w:sz w:val="22"/>
          <w:szCs w:val="22"/>
        </w:rPr>
        <w:t>:</w:t>
      </w:r>
    </w:p>
    <w:p w:rsidR="00B44B1A" w:rsidRPr="00F65CD1" w:rsidRDefault="00B44B1A" w:rsidP="00BB19E7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238"/>
      </w:tblGrid>
      <w:tr w:rsidR="00207C73" w:rsidRPr="00F65CD1" w:rsidTr="00F65CD1">
        <w:trPr>
          <w:trHeight w:val="70"/>
        </w:trPr>
        <w:tc>
          <w:tcPr>
            <w:tcW w:w="4957" w:type="dxa"/>
            <w:vAlign w:val="center"/>
          </w:tcPr>
          <w:p w:rsidR="00207C73" w:rsidRPr="00F65CD1" w:rsidRDefault="00A666B0" w:rsidP="00EA2E8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Mentor</w:t>
            </w:r>
            <w:r w:rsidR="008F4A53">
              <w:rPr>
                <w:bCs/>
                <w:sz w:val="22"/>
                <w:szCs w:val="22"/>
              </w:rPr>
              <w:t xml:space="preserve"> or Supervisor </w:t>
            </w:r>
            <w:r w:rsidR="00207C73" w:rsidRPr="00F65CD1">
              <w:rPr>
                <w:bCs/>
                <w:sz w:val="22"/>
                <w:szCs w:val="22"/>
              </w:rPr>
              <w:t>name:</w:t>
            </w:r>
          </w:p>
        </w:tc>
        <w:tc>
          <w:tcPr>
            <w:tcW w:w="52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C73" w:rsidRPr="00F65CD1" w:rsidRDefault="00207C73" w:rsidP="00EA2E8E">
            <w:pPr>
              <w:rPr>
                <w:sz w:val="22"/>
                <w:szCs w:val="22"/>
              </w:rPr>
            </w:pPr>
          </w:p>
        </w:tc>
      </w:tr>
      <w:tr w:rsidR="00207C73" w:rsidRPr="00F65CD1" w:rsidTr="00F65CD1">
        <w:trPr>
          <w:trHeight w:val="70"/>
        </w:trPr>
        <w:tc>
          <w:tcPr>
            <w:tcW w:w="4957" w:type="dxa"/>
            <w:vAlign w:val="center"/>
          </w:tcPr>
          <w:p w:rsidR="00207C73" w:rsidRPr="00F65CD1" w:rsidRDefault="00207C73" w:rsidP="00207C73">
            <w:pPr>
              <w:rPr>
                <w:bCs/>
                <w:sz w:val="22"/>
                <w:szCs w:val="22"/>
              </w:rPr>
            </w:pPr>
            <w:r w:rsidRPr="00F65CD1">
              <w:rPr>
                <w:bCs/>
                <w:sz w:val="22"/>
                <w:szCs w:val="22"/>
              </w:rPr>
              <w:t>Date on when this form is received from the trainee</w:t>
            </w:r>
            <w:r w:rsidRPr="00F65CD1">
              <w:rPr>
                <w:rStyle w:val="FootnoteReference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C73" w:rsidRPr="00F65CD1" w:rsidRDefault="00207C73" w:rsidP="00EA2E8E">
            <w:pPr>
              <w:rPr>
                <w:sz w:val="22"/>
                <w:szCs w:val="22"/>
              </w:rPr>
            </w:pPr>
          </w:p>
        </w:tc>
      </w:tr>
      <w:tr w:rsidR="00207C73" w:rsidRPr="00F65CD1" w:rsidTr="00F65CD1">
        <w:trPr>
          <w:trHeight w:val="70"/>
        </w:trPr>
        <w:tc>
          <w:tcPr>
            <w:tcW w:w="4957" w:type="dxa"/>
            <w:vAlign w:val="center"/>
          </w:tcPr>
          <w:p w:rsidR="00207C73" w:rsidRPr="00F65CD1" w:rsidRDefault="008F4A53" w:rsidP="00207C7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Date when Mentor or Supervisor </w:t>
            </w:r>
            <w:r w:rsidR="00207C73" w:rsidRPr="00F65CD1">
              <w:rPr>
                <w:bCs/>
                <w:sz w:val="22"/>
                <w:szCs w:val="22"/>
              </w:rPr>
              <w:t xml:space="preserve">completes the review </w:t>
            </w:r>
          </w:p>
        </w:tc>
        <w:tc>
          <w:tcPr>
            <w:tcW w:w="52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7C73" w:rsidRPr="00F65CD1" w:rsidRDefault="00207C73" w:rsidP="00EA2E8E">
            <w:pPr>
              <w:rPr>
                <w:sz w:val="22"/>
                <w:szCs w:val="22"/>
              </w:rPr>
            </w:pPr>
          </w:p>
        </w:tc>
      </w:tr>
      <w:tr w:rsidR="00207C73" w:rsidRPr="00F65CD1" w:rsidTr="00F65CD1">
        <w:trPr>
          <w:trHeight w:val="70"/>
        </w:trPr>
        <w:tc>
          <w:tcPr>
            <w:tcW w:w="4957" w:type="dxa"/>
            <w:vAlign w:val="center"/>
          </w:tcPr>
          <w:p w:rsidR="00207C73" w:rsidRPr="00F65CD1" w:rsidRDefault="00207C73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bCs/>
                <w:sz w:val="22"/>
                <w:szCs w:val="22"/>
              </w:rPr>
            </w:pPr>
            <w:r w:rsidRPr="00F65CD1">
              <w:rPr>
                <w:sz w:val="22"/>
                <w:szCs w:val="22"/>
              </w:rPr>
              <w:t>Reviewer signature: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207C73" w:rsidRPr="00F65CD1" w:rsidRDefault="00207C73" w:rsidP="00EA2E8E">
            <w:pPr>
              <w:rPr>
                <w:sz w:val="22"/>
                <w:szCs w:val="22"/>
              </w:rPr>
            </w:pPr>
          </w:p>
        </w:tc>
      </w:tr>
    </w:tbl>
    <w:p w:rsidR="00BB19E7" w:rsidRPr="00F65CD1" w:rsidRDefault="00BB19E7" w:rsidP="003B4220">
      <w:pPr>
        <w:jc w:val="center"/>
        <w:rPr>
          <w:rFonts w:cs="Arial"/>
          <w:b/>
          <w:sz w:val="22"/>
          <w:szCs w:val="22"/>
        </w:rPr>
      </w:pPr>
    </w:p>
    <w:p w:rsidR="00BB19E7" w:rsidRPr="00F65CD1" w:rsidRDefault="00BB19E7" w:rsidP="003B4220">
      <w:pPr>
        <w:jc w:val="center"/>
        <w:rPr>
          <w:rFonts w:cs="Arial"/>
          <w:b/>
          <w:sz w:val="22"/>
          <w:szCs w:val="22"/>
        </w:rPr>
      </w:pPr>
    </w:p>
    <w:p w:rsidR="00BB19E7" w:rsidRDefault="00BB19E7" w:rsidP="003B4220">
      <w:pPr>
        <w:jc w:val="center"/>
        <w:rPr>
          <w:rFonts w:cs="Arial"/>
          <w:b/>
          <w:sz w:val="32"/>
          <w:szCs w:val="32"/>
        </w:rPr>
      </w:pPr>
    </w:p>
    <w:p w:rsidR="00BB19E7" w:rsidRDefault="00BB19E7" w:rsidP="003B4220">
      <w:pPr>
        <w:jc w:val="center"/>
        <w:rPr>
          <w:rFonts w:cs="Arial"/>
          <w:b/>
          <w:sz w:val="32"/>
          <w:szCs w:val="32"/>
        </w:rPr>
      </w:pPr>
    </w:p>
    <w:p w:rsidR="00BB19E7" w:rsidRDefault="00BB19E7" w:rsidP="003B4220">
      <w:pPr>
        <w:jc w:val="center"/>
        <w:rPr>
          <w:rFonts w:cs="Arial"/>
          <w:b/>
          <w:sz w:val="32"/>
          <w:szCs w:val="32"/>
        </w:rPr>
      </w:pPr>
    </w:p>
    <w:p w:rsidR="00BB19E7" w:rsidRDefault="00BB19E7" w:rsidP="003B4220">
      <w:pPr>
        <w:jc w:val="center"/>
        <w:rPr>
          <w:rFonts w:cs="Arial"/>
          <w:b/>
          <w:sz w:val="32"/>
          <w:szCs w:val="32"/>
        </w:rPr>
      </w:pPr>
    </w:p>
    <w:p w:rsidR="00BB19E7" w:rsidRDefault="00BB19E7" w:rsidP="003B4220">
      <w:pPr>
        <w:jc w:val="center"/>
        <w:rPr>
          <w:rFonts w:cs="Arial"/>
          <w:b/>
          <w:sz w:val="32"/>
          <w:szCs w:val="32"/>
        </w:rPr>
      </w:pPr>
    </w:p>
    <w:p w:rsidR="00A54A6C" w:rsidRPr="00CC4044" w:rsidRDefault="00A54A6C" w:rsidP="003B4220">
      <w:pPr>
        <w:jc w:val="center"/>
        <w:rPr>
          <w:rFonts w:cs="Arial"/>
          <w:b/>
          <w:sz w:val="32"/>
          <w:szCs w:val="32"/>
        </w:rPr>
      </w:pPr>
    </w:p>
    <w:p w:rsidR="00F15B5C" w:rsidRPr="00F15B5C" w:rsidRDefault="00F15B5C" w:rsidP="00F15B5C"/>
    <w:p w:rsidR="00BF503C" w:rsidRDefault="00BF503C" w:rsidP="001237F4">
      <w:pPr>
        <w:pStyle w:val="Heading1"/>
        <w:spacing w:before="120" w:after="120"/>
        <w:rPr>
          <w:rFonts w:ascii="Times New Roman" w:hAnsi="Times New Roman"/>
          <w:i w:val="0"/>
          <w:iCs/>
          <w:sz w:val="28"/>
          <w:szCs w:val="28"/>
        </w:rPr>
      </w:pPr>
    </w:p>
    <w:p w:rsidR="00BB19E7" w:rsidRDefault="00BB19E7" w:rsidP="00BB19E7"/>
    <w:p w:rsidR="00BB19E7" w:rsidRDefault="00BB19E7" w:rsidP="00BB19E7"/>
    <w:p w:rsidR="00BB19E7" w:rsidRDefault="00BB19E7" w:rsidP="00BB19E7"/>
    <w:p w:rsidR="00F93FCE" w:rsidRDefault="00F93FCE" w:rsidP="00BB19E7"/>
    <w:p w:rsidR="00F30D3E" w:rsidRDefault="00F30D3E" w:rsidP="00BB19E7"/>
    <w:p w:rsidR="00F30D3E" w:rsidRDefault="00F30D3E" w:rsidP="00BB19E7"/>
    <w:p w:rsidR="00F30D3E" w:rsidRDefault="00F30D3E" w:rsidP="00BB19E7"/>
    <w:p w:rsidR="00F93FCE" w:rsidRDefault="00F93FCE" w:rsidP="00BB19E7"/>
    <w:p w:rsidR="00F93FCE" w:rsidRDefault="008B1F42" w:rsidP="008B1F42">
      <w:pPr>
        <w:jc w:val="center"/>
        <w:rPr>
          <w:b/>
        </w:rPr>
      </w:pPr>
      <w:r>
        <w:rPr>
          <w:b/>
        </w:rPr>
        <w:t xml:space="preserve">SUMMARY OF COMPETENCIES FOR REVIEW </w:t>
      </w:r>
    </w:p>
    <w:p w:rsidR="008B1F42" w:rsidRPr="008B1F42" w:rsidRDefault="008B1F42" w:rsidP="008B1F42">
      <w:pPr>
        <w:jc w:val="center"/>
        <w:rPr>
          <w:b/>
        </w:rPr>
      </w:pPr>
    </w:p>
    <w:p w:rsidR="008B1F42" w:rsidRPr="00345182" w:rsidRDefault="008B1F42" w:rsidP="008B1F42">
      <w:pPr>
        <w:ind w:left="720"/>
        <w:jc w:val="center"/>
        <w:rPr>
          <w:rFonts w:ascii="Arial Narrow" w:hAnsi="Arial Narrow" w:cs="Arial"/>
          <w:b/>
          <w:sz w:val="22"/>
          <w:szCs w:val="22"/>
        </w:rPr>
      </w:pPr>
      <w:r w:rsidRPr="00345182">
        <w:rPr>
          <w:rFonts w:ascii="Arial Narrow" w:hAnsi="Arial Narrow" w:cs="Arial"/>
          <w:b/>
          <w:sz w:val="22"/>
          <w:szCs w:val="22"/>
        </w:rPr>
        <w:t>To be completed by the trainee</w:t>
      </w:r>
    </w:p>
    <w:p w:rsidR="00BB19E7" w:rsidRDefault="00BB19E7" w:rsidP="00BB19E7"/>
    <w:p w:rsidR="00314AB6" w:rsidRPr="0095743C" w:rsidRDefault="004E0A9F" w:rsidP="00F77D2A">
      <w:pPr>
        <w:pStyle w:val="Heading1"/>
        <w:spacing w:before="120" w:after="120"/>
        <w:jc w:val="center"/>
        <w:rPr>
          <w:b w:val="0"/>
          <w:sz w:val="24"/>
          <w:szCs w:val="24"/>
        </w:rPr>
      </w:pPr>
      <w:r w:rsidRPr="0095743C">
        <w:rPr>
          <w:rFonts w:ascii="Times New Roman" w:hAnsi="Times New Roman"/>
          <w:i w:val="0"/>
          <w:iCs/>
          <w:sz w:val="24"/>
          <w:szCs w:val="24"/>
        </w:rPr>
        <w:t xml:space="preserve">TECHNICAL COMPETENCE REVIEW </w:t>
      </w:r>
    </w:p>
    <w:p w:rsidR="00BD4DAC" w:rsidRPr="00345182" w:rsidRDefault="008B1F42" w:rsidP="00345182">
      <w:pPr>
        <w:ind w:left="720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(</w:t>
      </w:r>
      <w:r w:rsidR="00BD4DAC" w:rsidRPr="00345182">
        <w:rPr>
          <w:rFonts w:ascii="Arial Narrow" w:hAnsi="Arial Narrow" w:cs="Arial"/>
          <w:b/>
          <w:bCs/>
          <w:sz w:val="22"/>
          <w:szCs w:val="22"/>
        </w:rPr>
        <w:t>Indicate which of the Technical competen</w:t>
      </w:r>
      <w:r w:rsidR="00345182" w:rsidRPr="00345182">
        <w:rPr>
          <w:rFonts w:ascii="Arial Narrow" w:hAnsi="Arial Narrow" w:cs="Arial"/>
          <w:b/>
          <w:bCs/>
          <w:sz w:val="22"/>
          <w:szCs w:val="22"/>
        </w:rPr>
        <w:t>cies are covered in this review</w:t>
      </w:r>
      <w:r>
        <w:rPr>
          <w:rFonts w:ascii="Arial Narrow" w:hAnsi="Arial Narrow" w:cs="Arial"/>
          <w:b/>
          <w:bCs/>
          <w:sz w:val="22"/>
          <w:szCs w:val="22"/>
        </w:rPr>
        <w:t>)</w:t>
      </w:r>
    </w:p>
    <w:p w:rsidR="00D430F8" w:rsidRPr="00345182" w:rsidRDefault="00D430F8" w:rsidP="00D430F8">
      <w:pPr>
        <w:tabs>
          <w:tab w:val="left" w:pos="14190"/>
        </w:tabs>
        <w:rPr>
          <w:sz w:val="22"/>
          <w:szCs w:val="22"/>
        </w:rPr>
      </w:pPr>
      <w:r w:rsidRPr="00345182">
        <w:rPr>
          <w:sz w:val="22"/>
          <w:szCs w:val="22"/>
        </w:rPr>
        <w:tab/>
      </w:r>
    </w:p>
    <w:tbl>
      <w:tblPr>
        <w:tblpPr w:leftFromText="180" w:rightFromText="180" w:vertAnchor="text" w:tblpX="264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662"/>
        <w:gridCol w:w="1417"/>
        <w:gridCol w:w="1276"/>
      </w:tblGrid>
      <w:tr w:rsidR="00BF29DA" w:rsidRPr="00345182" w:rsidTr="00345182">
        <w:trPr>
          <w:cantSplit/>
          <w:trHeight w:val="214"/>
          <w:tblHeader/>
        </w:trPr>
        <w:tc>
          <w:tcPr>
            <w:tcW w:w="76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bookmarkEnd w:id="0"/>
          <w:p w:rsidR="00BF29DA" w:rsidRPr="00345182" w:rsidRDefault="00BF29DA" w:rsidP="003451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45182">
              <w:rPr>
                <w:b/>
                <w:color w:val="FFFFFF" w:themeColor="background1"/>
                <w:sz w:val="22"/>
                <w:szCs w:val="22"/>
              </w:rPr>
              <w:t xml:space="preserve">COMPETENCY </w:t>
            </w:r>
            <w:r w:rsidR="00345182">
              <w:rPr>
                <w:b/>
                <w:color w:val="FFFFFF" w:themeColor="background1"/>
                <w:sz w:val="22"/>
                <w:szCs w:val="22"/>
              </w:rPr>
              <w:t>COVERED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:rsidR="00BF29DA" w:rsidRPr="00345182" w:rsidRDefault="00BF29DA" w:rsidP="004E0A9F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45182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Tick competency in which you are presenting your evidence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BF29DA" w:rsidRPr="00345182" w:rsidRDefault="00BF29DA" w:rsidP="004E0A9F">
            <w:pPr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45182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 xml:space="preserve">Page Reference number </w:t>
            </w:r>
          </w:p>
        </w:tc>
      </w:tr>
      <w:tr w:rsidR="00BF29DA" w:rsidRPr="00345182" w:rsidTr="00345182">
        <w:trPr>
          <w:cantSplit/>
          <w:trHeight w:hRule="exact" w:val="408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BF29DA" w:rsidRPr="00345182" w:rsidRDefault="005B5302" w:rsidP="004E0A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</w:t>
            </w:r>
            <w:r w:rsidR="00BF29DA" w:rsidRPr="00345182">
              <w:rPr>
                <w:b/>
                <w:sz w:val="22"/>
                <w:szCs w:val="22"/>
              </w:rPr>
              <w:t xml:space="preserve">CIAL ACCOUNTING AND REPORTING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673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jc w:val="center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FAR 1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Apply accounting principles to record and account for financial transactions and events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4307A7" w:rsidRDefault="004307A7" w:rsidP="004307A7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4307A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907B5" w:rsidRPr="004307A7" w:rsidRDefault="002907B5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4307A7" w:rsidRPr="004307A7" w:rsidRDefault="004307A7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4307A7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Pg. 9</w:t>
            </w:r>
          </w:p>
        </w:tc>
      </w:tr>
      <w:tr w:rsidR="00BF29DA" w:rsidRPr="00345182" w:rsidTr="00345182">
        <w:trPr>
          <w:cantSplit/>
          <w:trHeight w:hRule="exact" w:val="342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jc w:val="center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FAR 2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Evaluate the appropriateness of accounting policies and frameworks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61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jc w:val="center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FAR 3</w:t>
            </w:r>
          </w:p>
        </w:tc>
        <w:tc>
          <w:tcPr>
            <w:tcW w:w="6662" w:type="dxa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>Prepares or evaluates financial statements and accompanying notes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ind w:left="160" w:hanging="16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ind w:left="160" w:hanging="16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720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jc w:val="center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FAR 4 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jc w:val="both"/>
            </w:pPr>
            <w:r w:rsidRPr="00345182">
              <w:rPr>
                <w:rFonts w:ascii="Times New Roman" w:hAnsi="Times New Roman"/>
              </w:rPr>
              <w:t>Analyse and interpret financial statements and non-financial information (such as sustainability report) for entities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35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97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rPr>
                <w:b/>
                <w:sz w:val="22"/>
                <w:szCs w:val="22"/>
              </w:rPr>
            </w:pPr>
            <w:r w:rsidRPr="00345182">
              <w:rPr>
                <w:b/>
                <w:sz w:val="22"/>
                <w:szCs w:val="22"/>
              </w:rPr>
              <w:t>AUDITING AND ASSURANCE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635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AA 1</w:t>
            </w:r>
          </w:p>
          <w:p w:rsidR="00BF29DA" w:rsidRPr="00345182" w:rsidRDefault="00BF29DA" w:rsidP="004E0A9F">
            <w:pPr>
              <w:rPr>
                <w:sz w:val="22"/>
                <w:szCs w:val="22"/>
              </w:rPr>
            </w:pPr>
          </w:p>
          <w:p w:rsidR="00BF29DA" w:rsidRPr="00345182" w:rsidRDefault="00BF29DA" w:rsidP="004E0A9F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 xml:space="preserve">Evaluate the legal, regulatory, technical, professional and ethical issues involved with audit and assurance engagements  </w:t>
            </w:r>
          </w:p>
          <w:p w:rsidR="00BF29DA" w:rsidRPr="00345182" w:rsidRDefault="00BF29DA" w:rsidP="004E0A9F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63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AA 2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 xml:space="preserve">Apply best practice in acceptance of audit and assurance engagement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678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AA 3 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 xml:space="preserve">Apply best practice in management of audit and assurance engagement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61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AA 4 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spacing w:before="72" w:after="72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 xml:space="preserve">Plan audit and assurance assignments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56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AA 5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>Execute audit and assurance assignments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62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AA 6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>Conclude and report on audit and assurance assignments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277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19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5182">
              <w:rPr>
                <w:b/>
                <w:sz w:val="22"/>
                <w:szCs w:val="22"/>
              </w:rPr>
              <w:t>TAXATION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1037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TA 1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Calculates or evaluates the income tax payable by an individual and prepare or evaluates income tax returns for submission ZRA in compliance with the requirements of legislation.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  <w:highlight w:val="lightGray"/>
              </w:rPr>
            </w:pPr>
          </w:p>
        </w:tc>
      </w:tr>
      <w:tr w:rsidR="00BF29DA" w:rsidRPr="00345182" w:rsidTr="00345182">
        <w:trPr>
          <w:cantSplit/>
          <w:trHeight w:hRule="exact" w:val="950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TA 2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Calculates or evaluates the income tax payable by legal entities and prepare or evaluates income tax returns for submission ZRA in compliance with the requirements of legislation.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1145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TA 3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Calculates other taxes payable (such as VAT, Customs Duty, and Property Transfer Tax etc.) and prepare appropriate statutory returns for submission to ZRA in compliance with the requirements of legislation.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565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TA 4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Advise on the taxation implications of various financial arrangements that could be made by individuals or legal entities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701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TA 5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Advise Zambian individuals and legal entities on international dimensions relevant to their taxation circumstances</w:t>
            </w:r>
          </w:p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575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TA 6 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Advises on appropriate tax planning issues for individuals and legal entities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28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4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5182">
              <w:rPr>
                <w:b/>
                <w:sz w:val="22"/>
                <w:szCs w:val="22"/>
              </w:rPr>
              <w:t xml:space="preserve">MANAGEMENT ACCOUNTING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4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MA 1</w:t>
            </w:r>
          </w:p>
        </w:tc>
        <w:tc>
          <w:tcPr>
            <w:tcW w:w="6662" w:type="dxa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 xml:space="preserve">Apply appropriate costing methods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4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MA 2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color w:val="000000"/>
                <w:sz w:val="22"/>
                <w:szCs w:val="22"/>
                <w:lang w:eastAsia="en-GB"/>
              </w:rPr>
              <w:t>Apply costing techniques to support management decision making</w:t>
            </w:r>
            <w:r w:rsidRPr="00345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4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MA 3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>Apply managerial budgetary control systems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4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MA 4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Advise management on suitable product or service pricing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4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MA 5 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45182">
              <w:rPr>
                <w:rFonts w:ascii="Times New Roman" w:eastAsia="Times New Roman" w:hAnsi="Times New Roman"/>
                <w:color w:val="000000"/>
              </w:rPr>
              <w:t>Evaluate the performance of products and business segments.</w:t>
            </w:r>
          </w:p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4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8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pStyle w:val="NoSpacing"/>
              <w:rPr>
                <w:rFonts w:ascii="Times New Roman" w:hAnsi="Times New Roman"/>
                <w:b/>
              </w:rPr>
            </w:pPr>
            <w:r w:rsidRPr="00345182">
              <w:rPr>
                <w:rFonts w:ascii="Times New Roman" w:hAnsi="Times New Roman"/>
                <w:b/>
              </w:rPr>
              <w:t>FINANCIAL MANAGEMENT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52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jc w:val="center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FM 1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Evaluate financing options for an organisation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41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jc w:val="center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FM 2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5182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Appraise investments </w:t>
            </w:r>
            <w:r w:rsidRPr="003451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49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jc w:val="center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FM 3</w:t>
            </w:r>
          </w:p>
        </w:tc>
        <w:tc>
          <w:tcPr>
            <w:tcW w:w="6662" w:type="dxa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 xml:space="preserve">Advise on appropriate financial risk strategies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8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jc w:val="center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FM 4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spacing w:before="72" w:after="72"/>
              <w:jc w:val="both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 xml:space="preserve">Prepares business valuations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8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jc w:val="center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FM 5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45182">
              <w:rPr>
                <w:rFonts w:ascii="Times New Roman" w:eastAsia="Times New Roman" w:hAnsi="Times New Roman"/>
                <w:color w:val="000000"/>
              </w:rPr>
              <w:t xml:space="preserve">Appraise working capital requirements </w:t>
            </w:r>
          </w:p>
          <w:p w:rsidR="00BF29DA" w:rsidRPr="00345182" w:rsidRDefault="00BF29DA" w:rsidP="004E0A9F">
            <w:pPr>
              <w:pStyle w:val="NoSpacing"/>
              <w:spacing w:before="72" w:after="72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8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8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5182">
              <w:rPr>
                <w:b/>
                <w:sz w:val="22"/>
                <w:szCs w:val="22"/>
              </w:rPr>
              <w:t xml:space="preserve">STRATEGIC BUSINESS ANALYSIS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41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SBA 1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Advise on the formulation of a business strategy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41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SBA 2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color w:val="000000"/>
                <w:sz w:val="22"/>
                <w:szCs w:val="22"/>
                <w:lang w:eastAsia="en-GB"/>
              </w:rPr>
              <w:t xml:space="preserve">Advise on the appropriate good corporate governance principles  </w:t>
            </w:r>
            <w:r w:rsidRPr="00345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41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SBA 3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color w:val="000000"/>
                <w:sz w:val="22"/>
                <w:szCs w:val="22"/>
                <w:lang w:eastAsia="en-GB"/>
              </w:rPr>
              <w:t xml:space="preserve">Advise on the appropriate risk management strategies  </w:t>
            </w:r>
            <w:r w:rsidRPr="003451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41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SBA 4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Evaluate choice of a business strategy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36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SBA 5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 xml:space="preserve">Evaluate strategic implementation plans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03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54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5182">
              <w:rPr>
                <w:b/>
                <w:sz w:val="22"/>
                <w:szCs w:val="22"/>
              </w:rPr>
              <w:t xml:space="preserve">INFORMATION TECHNOLOGY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632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IT 1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bCs/>
                <w:sz w:val="22"/>
                <w:szCs w:val="22"/>
              </w:rPr>
              <w:t>Apply appropriate information systems and tools to business and accounting problems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752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IT 2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bCs/>
                <w:sz w:val="22"/>
                <w:szCs w:val="22"/>
              </w:rPr>
              <w:t>Assess accounting information systems and develop an organisation’s accounting information systems strategy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564"/>
        </w:trPr>
        <w:tc>
          <w:tcPr>
            <w:tcW w:w="988" w:type="dxa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IT 3</w:t>
            </w:r>
          </w:p>
        </w:tc>
        <w:tc>
          <w:tcPr>
            <w:tcW w:w="6662" w:type="dxa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bCs/>
                <w:sz w:val="22"/>
                <w:szCs w:val="22"/>
              </w:rPr>
              <w:t>Advise on the design and management of accounting information systems installations and upgrades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345182" w:rsidRPr="00345182" w:rsidTr="00345182">
        <w:trPr>
          <w:cantSplit/>
          <w:trHeight w:hRule="exact" w:val="383"/>
        </w:trPr>
        <w:tc>
          <w:tcPr>
            <w:tcW w:w="988" w:type="dxa"/>
            <w:vAlign w:val="center"/>
          </w:tcPr>
          <w:p w:rsidR="00345182" w:rsidRPr="00345182" w:rsidRDefault="00345182" w:rsidP="004E0A9F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345182" w:rsidRPr="00345182" w:rsidRDefault="00345182" w:rsidP="004E0A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182" w:rsidRPr="00345182" w:rsidRDefault="00345182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45182" w:rsidRPr="00345182" w:rsidRDefault="00345182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5182">
              <w:rPr>
                <w:b/>
                <w:sz w:val="22"/>
                <w:szCs w:val="22"/>
              </w:rPr>
              <w:t xml:space="preserve">ACCOUNTING EDUCATION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AE 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bCs/>
                <w:sz w:val="22"/>
                <w:szCs w:val="22"/>
              </w:rPr>
              <w:t>Teaches relevant courses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  <w:highlight w:val="lightGray"/>
              </w:rPr>
            </w:pPr>
          </w:p>
        </w:tc>
      </w:tr>
      <w:tr w:rsidR="00BF29DA" w:rsidRPr="00345182" w:rsidTr="00345182">
        <w:trPr>
          <w:cantSplit/>
          <w:trHeight w:hRule="exact"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AE 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bCs/>
                <w:sz w:val="22"/>
                <w:szCs w:val="22"/>
              </w:rPr>
              <w:t>Maintains currency (being up to date) in the relevant subject discipline to meet course and programme objectives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5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AE 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bCs/>
                <w:sz w:val="22"/>
                <w:szCs w:val="22"/>
              </w:rPr>
              <w:t>Undertakes relevant research in the appropriate area(s) of accounting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45182">
              <w:rPr>
                <w:b/>
                <w:sz w:val="22"/>
                <w:szCs w:val="22"/>
              </w:rPr>
              <w:t xml:space="preserve">FINANCIAL ADVICE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FA 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bCs/>
                <w:sz w:val="22"/>
                <w:szCs w:val="22"/>
              </w:rPr>
              <w:t>Agree a scope of service with the client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FA 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bCs/>
                <w:sz w:val="22"/>
                <w:szCs w:val="22"/>
              </w:rPr>
              <w:t>Collect and record client information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FA 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bCs/>
                <w:sz w:val="22"/>
                <w:szCs w:val="22"/>
              </w:rPr>
              <w:t>Analyse client information and prepare recommendations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FA 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bCs/>
                <w:color w:val="000000"/>
                <w:sz w:val="22"/>
                <w:szCs w:val="22"/>
              </w:rPr>
              <w:t>Implement recommendations made by the Financial Advisor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6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FA 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DA" w:rsidRPr="00345182" w:rsidRDefault="00BF29DA" w:rsidP="004E0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5182">
              <w:rPr>
                <w:bCs/>
                <w:color w:val="000000"/>
                <w:sz w:val="22"/>
                <w:szCs w:val="22"/>
              </w:rPr>
              <w:t>Monitor and review recommendations and prepare reports for the client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9DA" w:rsidRPr="00345182" w:rsidRDefault="00BF29DA" w:rsidP="004E0A9F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:rsidR="001D5397" w:rsidRPr="00C139A1" w:rsidRDefault="00D430F8" w:rsidP="00274F5E">
      <w:r>
        <w:br w:type="textWrapping" w:clear="all"/>
      </w:r>
    </w:p>
    <w:p w:rsidR="001D123D" w:rsidRDefault="001D123D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191D9B" w:rsidRDefault="00191D9B" w:rsidP="00274F5E"/>
    <w:p w:rsidR="00345182" w:rsidRDefault="00345182" w:rsidP="00274F5E"/>
    <w:p w:rsidR="00345182" w:rsidRDefault="00345182" w:rsidP="00274F5E"/>
    <w:p w:rsidR="00345182" w:rsidRDefault="00345182" w:rsidP="00274F5E"/>
    <w:p w:rsidR="00345182" w:rsidRDefault="00345182" w:rsidP="00274F5E"/>
    <w:p w:rsidR="00345182" w:rsidRDefault="00345182" w:rsidP="00274F5E"/>
    <w:p w:rsidR="00345182" w:rsidRDefault="00345182" w:rsidP="00274F5E"/>
    <w:p w:rsidR="0044646D" w:rsidRDefault="0044646D" w:rsidP="00274F5E"/>
    <w:p w:rsidR="00345182" w:rsidRDefault="00345182" w:rsidP="00274F5E"/>
    <w:p w:rsidR="001D123D" w:rsidRPr="0095743C" w:rsidRDefault="001D3AA2" w:rsidP="00FA3259">
      <w:pPr>
        <w:tabs>
          <w:tab w:val="left" w:pos="5827"/>
        </w:tabs>
        <w:jc w:val="center"/>
        <w:rPr>
          <w:b/>
        </w:rPr>
      </w:pPr>
      <w:r w:rsidRPr="0095743C">
        <w:rPr>
          <w:b/>
        </w:rPr>
        <w:t>NON-TECHNICAL COMPETENCE</w:t>
      </w:r>
      <w:r w:rsidR="001D123D" w:rsidRPr="0095743C">
        <w:rPr>
          <w:b/>
        </w:rPr>
        <w:t xml:space="preserve"> REVIEW</w:t>
      </w:r>
    </w:p>
    <w:p w:rsidR="001D123D" w:rsidRDefault="001D123D" w:rsidP="001D123D">
      <w:pPr>
        <w:jc w:val="center"/>
        <w:rPr>
          <w:rFonts w:cs="Arial"/>
          <w:b/>
        </w:rPr>
      </w:pPr>
    </w:p>
    <w:p w:rsidR="00210201" w:rsidRPr="00345182" w:rsidRDefault="008B1F42" w:rsidP="00345182">
      <w:pPr>
        <w:ind w:left="72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210201" w:rsidRPr="00345182">
        <w:rPr>
          <w:b/>
          <w:bCs/>
          <w:sz w:val="22"/>
          <w:szCs w:val="22"/>
        </w:rPr>
        <w:t xml:space="preserve">Indicate which of the </w:t>
      </w:r>
      <w:r w:rsidR="00DB48DD" w:rsidRPr="00345182">
        <w:rPr>
          <w:b/>
          <w:bCs/>
          <w:sz w:val="22"/>
          <w:szCs w:val="22"/>
        </w:rPr>
        <w:t>Non-</w:t>
      </w:r>
      <w:r w:rsidR="00210201" w:rsidRPr="00345182">
        <w:rPr>
          <w:b/>
          <w:bCs/>
          <w:sz w:val="22"/>
          <w:szCs w:val="22"/>
        </w:rPr>
        <w:t>Technical competen</w:t>
      </w:r>
      <w:r w:rsidR="00DB48DD" w:rsidRPr="00345182">
        <w:rPr>
          <w:b/>
          <w:bCs/>
          <w:sz w:val="22"/>
          <w:szCs w:val="22"/>
        </w:rPr>
        <w:t>cies are covered in this review</w:t>
      </w:r>
      <w:r>
        <w:rPr>
          <w:b/>
          <w:bCs/>
          <w:sz w:val="22"/>
          <w:szCs w:val="22"/>
        </w:rPr>
        <w:t>)</w:t>
      </w:r>
    </w:p>
    <w:p w:rsidR="001D123D" w:rsidRPr="00345182" w:rsidRDefault="001D123D" w:rsidP="00274F5E">
      <w:pPr>
        <w:rPr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804"/>
        <w:gridCol w:w="1417"/>
        <w:gridCol w:w="1276"/>
      </w:tblGrid>
      <w:tr w:rsidR="00BF29DA" w:rsidRPr="00345182" w:rsidTr="00345182">
        <w:trPr>
          <w:cantSplit/>
          <w:trHeight w:hRule="exact" w:val="1906"/>
          <w:jc w:val="center"/>
        </w:trPr>
        <w:tc>
          <w:tcPr>
            <w:tcW w:w="7792" w:type="dxa"/>
            <w:gridSpan w:val="2"/>
            <w:shd w:val="clear" w:color="auto" w:fill="262626" w:themeFill="text1" w:themeFillTint="D9"/>
            <w:vAlign w:val="center"/>
          </w:tcPr>
          <w:p w:rsidR="00BF29DA" w:rsidRPr="00345182" w:rsidRDefault="00BF29DA" w:rsidP="00345182">
            <w:pPr>
              <w:jc w:val="center"/>
              <w:rPr>
                <w:b/>
                <w:sz w:val="22"/>
                <w:szCs w:val="22"/>
              </w:rPr>
            </w:pPr>
            <w:r w:rsidRPr="00345182">
              <w:rPr>
                <w:b/>
                <w:sz w:val="22"/>
                <w:szCs w:val="22"/>
              </w:rPr>
              <w:t xml:space="preserve">COMPETENCY </w:t>
            </w:r>
            <w:r w:rsidR="00345182">
              <w:rPr>
                <w:b/>
                <w:sz w:val="22"/>
                <w:szCs w:val="22"/>
              </w:rPr>
              <w:t>COVERED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Tick competence in which you are presenting your evidence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262626" w:themeFill="text1" w:themeFillTint="D9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Page Reference number </w:t>
            </w:r>
          </w:p>
        </w:tc>
      </w:tr>
      <w:tr w:rsidR="00BF29DA" w:rsidRPr="00345182" w:rsidTr="00DB48DD">
        <w:trPr>
          <w:cantSplit/>
          <w:trHeight w:hRule="exact" w:val="518"/>
          <w:jc w:val="center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:rsidR="00BF29DA" w:rsidRPr="00345182" w:rsidRDefault="00BF29DA" w:rsidP="008D3EA4">
            <w:pPr>
              <w:rPr>
                <w:b/>
                <w:sz w:val="22"/>
                <w:szCs w:val="22"/>
              </w:rPr>
            </w:pPr>
            <w:r w:rsidRPr="00345182">
              <w:rPr>
                <w:b/>
                <w:sz w:val="22"/>
                <w:szCs w:val="22"/>
              </w:rPr>
              <w:t>TEAMWORK AND  LEADERSHIP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328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TL1</w:t>
            </w:r>
          </w:p>
        </w:tc>
        <w:tc>
          <w:tcPr>
            <w:tcW w:w="6804" w:type="dxa"/>
            <w:vAlign w:val="center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sz w:val="22"/>
                <w:szCs w:val="22"/>
              </w:rPr>
              <w:t xml:space="preserve">Work with others and in teams </w:t>
            </w:r>
          </w:p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397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TL 2</w:t>
            </w:r>
          </w:p>
        </w:tc>
        <w:tc>
          <w:tcPr>
            <w:tcW w:w="6804" w:type="dxa"/>
            <w:vAlign w:val="center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sz w:val="22"/>
                <w:szCs w:val="22"/>
              </w:rPr>
              <w:t xml:space="preserve">Demonstrate leadership </w:t>
            </w:r>
          </w:p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7D69A5">
        <w:trPr>
          <w:cantSplit/>
          <w:trHeight w:hRule="exact" w:val="307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vAlign w:val="center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344"/>
          <w:jc w:val="center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</w:tcPr>
          <w:p w:rsidR="00BF29DA" w:rsidRPr="00345182" w:rsidRDefault="00BF29DA" w:rsidP="008D3EA4">
            <w:pPr>
              <w:rPr>
                <w:b/>
                <w:sz w:val="22"/>
                <w:szCs w:val="22"/>
              </w:rPr>
            </w:pPr>
            <w:r w:rsidRPr="00345182">
              <w:rPr>
                <w:b/>
                <w:sz w:val="22"/>
                <w:szCs w:val="22"/>
              </w:rPr>
              <w:t xml:space="preserve">ORGANISATIONAL SKILLS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399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OS 1</w:t>
            </w:r>
          </w:p>
        </w:tc>
        <w:tc>
          <w:tcPr>
            <w:tcW w:w="6804" w:type="dxa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sz w:val="22"/>
                <w:szCs w:val="22"/>
              </w:rPr>
              <w:t xml:space="preserve">Plan, </w:t>
            </w:r>
            <w:proofErr w:type="spellStart"/>
            <w:r w:rsidRPr="00345182">
              <w:rPr>
                <w:rFonts w:ascii="Times New Roman" w:hAnsi="Times New Roman" w:cs="Times New Roman"/>
                <w:sz w:val="22"/>
                <w:szCs w:val="22"/>
              </w:rPr>
              <w:t>organise</w:t>
            </w:r>
            <w:proofErr w:type="spellEnd"/>
            <w:r w:rsidRPr="00345182">
              <w:rPr>
                <w:rFonts w:ascii="Times New Roman" w:hAnsi="Times New Roman" w:cs="Times New Roman"/>
                <w:sz w:val="22"/>
                <w:szCs w:val="22"/>
              </w:rPr>
              <w:t xml:space="preserve"> and monitor activities </w:t>
            </w:r>
          </w:p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403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OS 2</w:t>
            </w:r>
          </w:p>
        </w:tc>
        <w:tc>
          <w:tcPr>
            <w:tcW w:w="6804" w:type="dxa"/>
          </w:tcPr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>Delegate tasks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430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OS 3</w:t>
            </w:r>
          </w:p>
        </w:tc>
        <w:tc>
          <w:tcPr>
            <w:tcW w:w="6804" w:type="dxa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sz w:val="22"/>
                <w:szCs w:val="22"/>
              </w:rPr>
              <w:t xml:space="preserve">Use information technology effectively </w:t>
            </w:r>
          </w:p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02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267"/>
          <w:jc w:val="center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</w:tcPr>
          <w:p w:rsidR="00BF29DA" w:rsidRPr="00345182" w:rsidRDefault="00BF29DA" w:rsidP="008D3EA4">
            <w:pPr>
              <w:rPr>
                <w:b/>
                <w:sz w:val="22"/>
                <w:szCs w:val="22"/>
              </w:rPr>
            </w:pPr>
            <w:r w:rsidRPr="00345182">
              <w:rPr>
                <w:b/>
                <w:sz w:val="22"/>
                <w:szCs w:val="22"/>
              </w:rPr>
              <w:t xml:space="preserve">ANALYTICAL, RESEARCH AND EVALUATION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430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ARE 1</w:t>
            </w:r>
          </w:p>
        </w:tc>
        <w:tc>
          <w:tcPr>
            <w:tcW w:w="6804" w:type="dxa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sz w:val="22"/>
                <w:szCs w:val="22"/>
              </w:rPr>
              <w:t xml:space="preserve">Research, </w:t>
            </w:r>
            <w:proofErr w:type="spellStart"/>
            <w:r w:rsidRPr="00345182">
              <w:rPr>
                <w:rFonts w:ascii="Times New Roman" w:hAnsi="Times New Roman" w:cs="Times New Roman"/>
                <w:sz w:val="22"/>
                <w:szCs w:val="22"/>
              </w:rPr>
              <w:t>analyse</w:t>
            </w:r>
            <w:proofErr w:type="spellEnd"/>
            <w:r w:rsidRPr="00345182">
              <w:rPr>
                <w:rFonts w:ascii="Times New Roman" w:hAnsi="Times New Roman" w:cs="Times New Roman"/>
                <w:sz w:val="22"/>
                <w:szCs w:val="22"/>
              </w:rPr>
              <w:t xml:space="preserve"> and evaluate information </w:t>
            </w:r>
          </w:p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637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ARE 2</w:t>
            </w:r>
          </w:p>
        </w:tc>
        <w:tc>
          <w:tcPr>
            <w:tcW w:w="6804" w:type="dxa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sz w:val="22"/>
                <w:szCs w:val="22"/>
              </w:rPr>
              <w:t xml:space="preserve">Maintain a current awareness of the legal, regulatory and economic environment of business. </w:t>
            </w:r>
          </w:p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303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421"/>
          <w:jc w:val="center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</w:tcPr>
          <w:p w:rsidR="00BF29DA" w:rsidRPr="00345182" w:rsidRDefault="00BF29DA" w:rsidP="008D3EA4">
            <w:pPr>
              <w:pStyle w:val="NoSpacing"/>
              <w:tabs>
                <w:tab w:val="left" w:pos="540"/>
              </w:tabs>
              <w:ind w:left="34"/>
              <w:rPr>
                <w:rFonts w:ascii="Times New Roman" w:hAnsi="Times New Roman"/>
                <w:b/>
              </w:rPr>
            </w:pPr>
            <w:r w:rsidRPr="00345182">
              <w:rPr>
                <w:rFonts w:ascii="Times New Roman" w:hAnsi="Times New Roman"/>
                <w:b/>
              </w:rPr>
              <w:t xml:space="preserve">INTELLECTUAL SKILLS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422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IS 1</w:t>
            </w:r>
          </w:p>
        </w:tc>
        <w:tc>
          <w:tcPr>
            <w:tcW w:w="6804" w:type="dxa"/>
          </w:tcPr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>Solve problems, propose solutions and make decisions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428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IS 2</w:t>
            </w:r>
          </w:p>
        </w:tc>
        <w:tc>
          <w:tcPr>
            <w:tcW w:w="6804" w:type="dxa"/>
          </w:tcPr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>Exercise appropriate professional judgement.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79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299"/>
          <w:jc w:val="center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</w:tcPr>
          <w:p w:rsidR="00BF29DA" w:rsidRPr="00345182" w:rsidRDefault="00BF29DA" w:rsidP="008D3EA4">
            <w:pPr>
              <w:pStyle w:val="NoSpacing"/>
              <w:tabs>
                <w:tab w:val="left" w:pos="295"/>
              </w:tabs>
              <w:ind w:left="34"/>
              <w:rPr>
                <w:rFonts w:ascii="Times New Roman" w:hAnsi="Times New Roman"/>
                <w:b/>
              </w:rPr>
            </w:pPr>
            <w:r w:rsidRPr="00345182">
              <w:rPr>
                <w:rFonts w:ascii="Times New Roman" w:hAnsi="Times New Roman"/>
                <w:b/>
              </w:rPr>
              <w:t xml:space="preserve">ETHICAL AND PROFESSIONAL BEHAVIOUR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579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EPB 1</w:t>
            </w:r>
          </w:p>
        </w:tc>
        <w:tc>
          <w:tcPr>
            <w:tcW w:w="6804" w:type="dxa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sz w:val="22"/>
                <w:szCs w:val="22"/>
              </w:rPr>
              <w:t>Consistently demonstrate personal integrity, professional values, and ethical conduct</w:t>
            </w:r>
          </w:p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430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>EPB 2</w:t>
            </w:r>
          </w:p>
        </w:tc>
        <w:tc>
          <w:tcPr>
            <w:tcW w:w="6804" w:type="dxa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sz w:val="22"/>
                <w:szCs w:val="22"/>
              </w:rPr>
              <w:t xml:space="preserve">Adhere to the fundamental principles of the Code of Ethics </w:t>
            </w:r>
          </w:p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345182">
        <w:trPr>
          <w:cantSplit/>
          <w:trHeight w:hRule="exact" w:val="333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352"/>
          <w:jc w:val="center"/>
        </w:trPr>
        <w:tc>
          <w:tcPr>
            <w:tcW w:w="988" w:type="dxa"/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6A6A6" w:themeFill="background1" w:themeFillShade="A6"/>
          </w:tcPr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  <w:r w:rsidRPr="00345182">
              <w:rPr>
                <w:rFonts w:ascii="Times New Roman" w:hAnsi="Times New Roman"/>
                <w:b/>
              </w:rPr>
              <w:t xml:space="preserve">COMMUNICATION AND INTERPERSONAL SKILLS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632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CIS 1 </w:t>
            </w:r>
          </w:p>
        </w:tc>
        <w:tc>
          <w:tcPr>
            <w:tcW w:w="6804" w:type="dxa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sz w:val="22"/>
                <w:szCs w:val="22"/>
              </w:rPr>
              <w:t xml:space="preserve">Communicate ideas and information effectively and efficiently, verbally and in writing </w:t>
            </w:r>
          </w:p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DB48DD">
        <w:trPr>
          <w:cantSplit/>
          <w:trHeight w:hRule="exact" w:val="352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CIS 2 </w:t>
            </w:r>
          </w:p>
        </w:tc>
        <w:tc>
          <w:tcPr>
            <w:tcW w:w="6804" w:type="dxa"/>
          </w:tcPr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  <w:r w:rsidRPr="00345182">
              <w:rPr>
                <w:rFonts w:ascii="Times New Roman" w:hAnsi="Times New Roman"/>
              </w:rPr>
              <w:t>Demonstrate effective negotiation skills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F29DA" w:rsidRPr="00345182" w:rsidTr="007D69A5">
        <w:trPr>
          <w:cantSplit/>
          <w:trHeight w:hRule="exact" w:val="438"/>
          <w:jc w:val="center"/>
        </w:trPr>
        <w:tc>
          <w:tcPr>
            <w:tcW w:w="988" w:type="dxa"/>
            <w:vAlign w:val="center"/>
          </w:tcPr>
          <w:p w:rsidR="00BF29DA" w:rsidRPr="00345182" w:rsidRDefault="00BF29DA" w:rsidP="00EA2E8E">
            <w:pPr>
              <w:rPr>
                <w:sz w:val="22"/>
                <w:szCs w:val="22"/>
              </w:rPr>
            </w:pPr>
            <w:r w:rsidRPr="00345182">
              <w:rPr>
                <w:sz w:val="22"/>
                <w:szCs w:val="22"/>
              </w:rPr>
              <w:t xml:space="preserve">CIS 3 </w:t>
            </w:r>
          </w:p>
        </w:tc>
        <w:tc>
          <w:tcPr>
            <w:tcW w:w="6804" w:type="dxa"/>
          </w:tcPr>
          <w:p w:rsidR="00BF29DA" w:rsidRPr="00345182" w:rsidRDefault="00BF29DA" w:rsidP="009735D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5182">
              <w:rPr>
                <w:rFonts w:ascii="Times New Roman" w:hAnsi="Times New Roman" w:cs="Times New Roman"/>
                <w:sz w:val="22"/>
                <w:szCs w:val="22"/>
              </w:rPr>
              <w:t xml:space="preserve">Identify and meet the needs of internal and external clients or stakeholders. </w:t>
            </w:r>
          </w:p>
          <w:p w:rsidR="00BF29DA" w:rsidRPr="00345182" w:rsidRDefault="00BF29DA" w:rsidP="00EA2E8E">
            <w:pPr>
              <w:pStyle w:val="NoSpacing"/>
              <w:tabs>
                <w:tab w:val="left" w:pos="5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F29DA" w:rsidRPr="00345182" w:rsidRDefault="00BF29DA" w:rsidP="00EA2E8E">
            <w:pPr>
              <w:pStyle w:val="BodyText2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:rsidR="00ED3C09" w:rsidRDefault="00ED3C09" w:rsidP="00274F5E">
      <w:pPr>
        <w:sectPr w:rsidR="00ED3C09" w:rsidSect="00ED3C09">
          <w:footerReference w:type="default" r:id="rId9"/>
          <w:footerReference w:type="first" r:id="rId10"/>
          <w:pgSz w:w="11907" w:h="16840" w:code="9"/>
          <w:pgMar w:top="851" w:right="851" w:bottom="2127" w:left="851" w:header="720" w:footer="720" w:gutter="0"/>
          <w:paperSrc w:first="15" w:other="15"/>
          <w:cols w:space="720"/>
          <w:titlePg/>
          <w:docGrid w:linePitch="326"/>
        </w:sectPr>
      </w:pPr>
    </w:p>
    <w:p w:rsidR="00ED3C09" w:rsidRPr="00C61A83" w:rsidRDefault="00ED3C09" w:rsidP="00ED3C09">
      <w:pPr>
        <w:pStyle w:val="Heading1"/>
        <w:spacing w:before="120" w:after="120"/>
        <w:jc w:val="center"/>
        <w:rPr>
          <w:rFonts w:ascii="Times New Roman" w:hAnsi="Times New Roman"/>
          <w:i w:val="0"/>
          <w:iCs/>
          <w:sz w:val="20"/>
        </w:rPr>
      </w:pPr>
      <w:r w:rsidRPr="00C61A83">
        <w:rPr>
          <w:rFonts w:ascii="Times New Roman" w:hAnsi="Times New Roman"/>
          <w:i w:val="0"/>
          <w:iCs/>
          <w:sz w:val="20"/>
        </w:rPr>
        <w:t xml:space="preserve">TECHNICAL COMPETENCIES </w:t>
      </w:r>
    </w:p>
    <w:p w:rsidR="0039269D" w:rsidRPr="00C61A83" w:rsidRDefault="0039269D" w:rsidP="00ED3C09">
      <w:pPr>
        <w:rPr>
          <w:rFonts w:cs="Arial"/>
          <w:bCs/>
          <w:iCs/>
          <w:sz w:val="20"/>
          <w:szCs w:val="20"/>
        </w:rPr>
      </w:pPr>
    </w:p>
    <w:p w:rsidR="00ED3C09" w:rsidRPr="00C61A83" w:rsidRDefault="0039269D" w:rsidP="00ED3C09">
      <w:pPr>
        <w:rPr>
          <w:sz w:val="20"/>
          <w:szCs w:val="20"/>
        </w:rPr>
      </w:pPr>
      <w:r w:rsidRPr="00C61A83">
        <w:rPr>
          <w:rFonts w:cs="Arial"/>
          <w:bCs/>
          <w:iCs/>
          <w:sz w:val="20"/>
          <w:szCs w:val="20"/>
        </w:rPr>
        <w:t xml:space="preserve">Indicate the </w:t>
      </w:r>
      <w:r w:rsidR="00AF108C">
        <w:rPr>
          <w:rFonts w:cs="Arial"/>
          <w:bCs/>
          <w:iCs/>
          <w:sz w:val="20"/>
          <w:szCs w:val="20"/>
        </w:rPr>
        <w:t>nature of assignments undertaken against a particular task</w:t>
      </w:r>
      <w:r w:rsidR="00AF108C">
        <w:rPr>
          <w:sz w:val="20"/>
          <w:szCs w:val="20"/>
        </w:rPr>
        <w:t xml:space="preserve"> and rate yourself. Then submit the form to Mentor for rating.</w:t>
      </w:r>
    </w:p>
    <w:p w:rsidR="0039269D" w:rsidRDefault="0039269D" w:rsidP="0039269D">
      <w:pPr>
        <w:tabs>
          <w:tab w:val="left" w:pos="1740"/>
        </w:tabs>
        <w:rPr>
          <w:rFonts w:cs="Arial"/>
          <w:b/>
          <w:sz w:val="20"/>
          <w:szCs w:val="20"/>
        </w:rPr>
      </w:pPr>
    </w:p>
    <w:p w:rsidR="009E4B07" w:rsidRPr="0049626F" w:rsidRDefault="009E4B07" w:rsidP="00C22F69">
      <w:pPr>
        <w:pStyle w:val="ListParagraph"/>
        <w:numPr>
          <w:ilvl w:val="0"/>
          <w:numId w:val="34"/>
        </w:numPr>
        <w:ind w:left="426" w:hanging="426"/>
        <w:rPr>
          <w:rFonts w:cs="Arial"/>
          <w:b/>
          <w:sz w:val="20"/>
          <w:szCs w:val="20"/>
        </w:rPr>
      </w:pPr>
      <w:r w:rsidRPr="0049626F">
        <w:rPr>
          <w:rFonts w:cs="Arial"/>
          <w:b/>
          <w:sz w:val="20"/>
          <w:szCs w:val="20"/>
        </w:rPr>
        <w:t xml:space="preserve">FINANCIAL ACCOUNTING AND REPORTING </w:t>
      </w:r>
    </w:p>
    <w:p w:rsidR="0049626F" w:rsidRPr="0049626F" w:rsidRDefault="0049626F" w:rsidP="0049626F">
      <w:pPr>
        <w:pStyle w:val="ListParagraph"/>
        <w:tabs>
          <w:tab w:val="left" w:pos="1740"/>
        </w:tabs>
        <w:ind w:left="360"/>
        <w:rPr>
          <w:rFonts w:cs="Arial"/>
          <w:b/>
          <w:sz w:val="20"/>
          <w:szCs w:val="20"/>
        </w:rPr>
      </w:pPr>
    </w:p>
    <w:p w:rsidR="0039269D" w:rsidRPr="00C61A83" w:rsidRDefault="0039269D" w:rsidP="00ED3C09">
      <w:pPr>
        <w:rPr>
          <w:rFonts w:cs="Arial"/>
          <w:b/>
          <w:bCs/>
          <w:iCs/>
          <w:sz w:val="20"/>
          <w:szCs w:val="20"/>
        </w:rPr>
      </w:pPr>
    </w:p>
    <w:tbl>
      <w:tblPr>
        <w:tblW w:w="14170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76"/>
        <w:gridCol w:w="1276"/>
        <w:gridCol w:w="1927"/>
      </w:tblGrid>
      <w:tr w:rsidR="00ED3C09" w:rsidRPr="00C61A83" w:rsidTr="0039269D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ED3C09" w:rsidRPr="00C61A83" w:rsidRDefault="00ED3C09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FAR 1 - </w:t>
            </w:r>
            <w:r w:rsidRPr="00C61A83">
              <w:rPr>
                <w:sz w:val="20"/>
                <w:szCs w:val="20"/>
              </w:rPr>
              <w:t>Apply accounting principles to record and account for financial transactions and events</w:t>
            </w:r>
          </w:p>
        </w:tc>
      </w:tr>
      <w:tr w:rsidR="00EA2E8E" w:rsidRPr="00C61A83" w:rsidTr="00703ECF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EA2E8E" w:rsidRPr="00C61A83" w:rsidRDefault="00EA2E8E" w:rsidP="00EA2E8E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 w:rsidR="00703ECF"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EA2E8E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EA2E8E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EA2E8E" w:rsidRPr="00C61A83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8E" w:rsidRPr="00C61A83" w:rsidRDefault="00703ECF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="00EA2E8E"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8E" w:rsidRPr="00EA2E8E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 w:rsidR="0044646D"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EA2E8E" w:rsidRPr="00C61A83" w:rsidTr="0044646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EA2E8E" w:rsidRPr="00C61A83" w:rsidRDefault="00EA2E8E" w:rsidP="00EA2E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EA2E8E" w:rsidRPr="00C61A83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8E" w:rsidRPr="00C61A83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8E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 w:rsidR="00703ECF"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 w:rsidR="0044646D"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EA2E8E" w:rsidRPr="00C61A83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8E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EA2E8E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EA2E8E" w:rsidRPr="00C61A83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2E8E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 w:rsidR="002C5F7F"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EA2E8E" w:rsidRPr="00C61A83" w:rsidRDefault="00EA2E8E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34B04" w:rsidRPr="00C61A83" w:rsidTr="0044646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EA2E8E">
            <w:pPr>
              <w:rPr>
                <w:bCs/>
                <w:sz w:val="20"/>
                <w:szCs w:val="20"/>
                <w:lang w:eastAsia="en-GB"/>
              </w:rPr>
            </w:pPr>
            <w:r w:rsidRPr="00C61A83">
              <w:rPr>
                <w:rFonts w:eastAsia="Calibri"/>
                <w:sz w:val="20"/>
                <w:szCs w:val="20"/>
              </w:rPr>
              <w:t>FAR 1.1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EA2E8E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61A83">
              <w:rPr>
                <w:rFonts w:ascii="Times New Roman" w:hAnsi="Times New Roman"/>
                <w:sz w:val="20"/>
                <w:szCs w:val="20"/>
              </w:rPr>
              <w:t>Evaluates source documentation and information</w:t>
            </w:r>
          </w:p>
        </w:tc>
        <w:tc>
          <w:tcPr>
            <w:tcW w:w="3827" w:type="dxa"/>
          </w:tcPr>
          <w:p w:rsidR="00234B04" w:rsidRPr="00C61A83" w:rsidRDefault="00234B04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39269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234B04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EA2E8E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C61A83">
              <w:rPr>
                <w:bCs/>
                <w:sz w:val="20"/>
                <w:szCs w:val="20"/>
                <w:lang w:eastAsia="en-GB"/>
              </w:rPr>
              <w:t xml:space="preserve">FAR 1.2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EA2E8E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61A83">
              <w:rPr>
                <w:rFonts w:ascii="Times New Roman" w:hAnsi="Times New Roman"/>
                <w:sz w:val="20"/>
                <w:szCs w:val="20"/>
              </w:rPr>
              <w:t>Evaluates and accounts for transactions and events using applicable accounting principles and International Financial Reporting Standards (IFRSs) or other relevant standards</w:t>
            </w:r>
          </w:p>
        </w:tc>
        <w:tc>
          <w:tcPr>
            <w:tcW w:w="3827" w:type="dxa"/>
          </w:tcPr>
          <w:p w:rsidR="00234B04" w:rsidRPr="00C61A83" w:rsidRDefault="00234B04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39269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4B04" w:rsidRPr="00C61A83" w:rsidRDefault="00234B04" w:rsidP="00EA2E8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A0615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C61A83">
              <w:rPr>
                <w:bCs/>
                <w:sz w:val="20"/>
                <w:szCs w:val="20"/>
                <w:lang w:eastAsia="en-GB"/>
              </w:rPr>
              <w:t xml:space="preserve">FAR 1.3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C61A83">
              <w:rPr>
                <w:rFonts w:ascii="Times New Roman" w:hAnsi="Times New Roman"/>
                <w:sz w:val="20"/>
                <w:szCs w:val="20"/>
              </w:rPr>
              <w:t>Prepares reconciliations of financial information, such as bank reconciliations, payables reconciliations, receivables reconciliations and other general ledger reconciliations</w:t>
            </w:r>
          </w:p>
        </w:tc>
        <w:tc>
          <w:tcPr>
            <w:tcW w:w="3827" w:type="dxa"/>
          </w:tcPr>
          <w:p w:rsidR="005B1F8D" w:rsidRPr="00C61A83" w:rsidRDefault="005B1F8D" w:rsidP="001A061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251EC1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A0615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C61A83">
              <w:rPr>
                <w:bCs/>
                <w:sz w:val="20"/>
                <w:szCs w:val="20"/>
                <w:lang w:eastAsia="en-GB"/>
              </w:rPr>
              <w:t>FAR 1.4</w:t>
            </w:r>
          </w:p>
          <w:p w:rsidR="001A0615" w:rsidRPr="00C61A83" w:rsidRDefault="001A0615" w:rsidP="001A0615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C61A83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C61A83">
              <w:rPr>
                <w:rFonts w:ascii="Times New Roman" w:hAnsi="Times New Roman"/>
                <w:sz w:val="20"/>
                <w:szCs w:val="20"/>
              </w:rPr>
              <w:t>Prepares an extended Trial balance</w:t>
            </w:r>
          </w:p>
          <w:p w:rsidR="001A0615" w:rsidRPr="00C61A83" w:rsidRDefault="001A0615" w:rsidP="001A061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1A0615" w:rsidRPr="00C61A83" w:rsidRDefault="001A0615" w:rsidP="001A061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A0615" w:rsidRPr="00C61A83" w:rsidTr="00A813C5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1A0615" w:rsidRPr="00C61A83" w:rsidRDefault="001A0615" w:rsidP="001A061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615" w:rsidRPr="00C61A83" w:rsidRDefault="001A0615" w:rsidP="001A061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ED3C09" w:rsidRPr="00C61A83" w:rsidRDefault="00ED3C09" w:rsidP="00ED3C09">
      <w:pPr>
        <w:rPr>
          <w:sz w:val="20"/>
          <w:szCs w:val="20"/>
        </w:rPr>
        <w:sectPr w:rsidR="00ED3C09" w:rsidRPr="00C61A83" w:rsidSect="00ED3C09">
          <w:pgSz w:w="16840" w:h="11907" w:orient="landscape" w:code="9"/>
          <w:pgMar w:top="851" w:right="851" w:bottom="851" w:left="2126" w:header="720" w:footer="720" w:gutter="0"/>
          <w:paperSrc w:first="15" w:other="15"/>
          <w:cols w:space="720"/>
          <w:titlePg/>
          <w:docGrid w:linePitch="326"/>
        </w:sectPr>
      </w:pPr>
    </w:p>
    <w:p w:rsidR="00BB19E7" w:rsidRDefault="00BB19E7" w:rsidP="00274F5E"/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418"/>
        <w:gridCol w:w="1807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80E5C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FAR 2 - </w:t>
            </w:r>
            <w:r w:rsidRPr="00A80E5C">
              <w:rPr>
                <w:sz w:val="20"/>
                <w:szCs w:val="20"/>
              </w:rPr>
              <w:t xml:space="preserve">Evaluate the appropriateness of accounting policies and frameworks  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A80E5C" w:rsidRDefault="009E4B07" w:rsidP="009E4B07">
            <w:pPr>
              <w:rPr>
                <w:rFonts w:cs="Arial"/>
                <w:sz w:val="20"/>
                <w:szCs w:val="20"/>
              </w:rPr>
            </w:pPr>
            <w:r w:rsidRPr="00A80E5C">
              <w:rPr>
                <w:rFonts w:cs="Arial"/>
                <w:b/>
                <w:sz w:val="20"/>
                <w:szCs w:val="20"/>
              </w:rPr>
              <w:t>Tasks to be performed:</w:t>
            </w:r>
          </w:p>
        </w:tc>
        <w:tc>
          <w:tcPr>
            <w:tcW w:w="3827" w:type="dxa"/>
            <w:vMerge w:val="restart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80E5C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A80E5C">
              <w:rPr>
                <w:rFonts w:cs="Arial"/>
                <w:b/>
                <w:bCs/>
                <w:sz w:val="20"/>
                <w:szCs w:val="20"/>
              </w:rPr>
              <w:t>Rating by Trainee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44646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A80E5C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46D" w:rsidRDefault="0044646D" w:rsidP="0044646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80E5C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2C5F7F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A80E5C">
              <w:rPr>
                <w:rFonts w:eastAsia="Calibri"/>
                <w:sz w:val="20"/>
                <w:szCs w:val="20"/>
              </w:rPr>
              <w:t>FAR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E5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Evaluates the appropriateness of the accounting framework based on the entity’s financial reporting needs</w:t>
            </w:r>
          </w:p>
        </w:tc>
        <w:tc>
          <w:tcPr>
            <w:tcW w:w="3827" w:type="dxa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80E5C">
              <w:rPr>
                <w:bCs/>
                <w:sz w:val="20"/>
                <w:szCs w:val="20"/>
                <w:lang w:eastAsia="en-GB"/>
              </w:rPr>
              <w:t xml:space="preserve">FAR 2.2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E5C">
              <w:rPr>
                <w:rFonts w:ascii="Times New Roman" w:hAnsi="Times New Roman"/>
                <w:sz w:val="20"/>
                <w:szCs w:val="20"/>
              </w:rPr>
              <w:t>Evaluates accounting policies in accordance with the appropriate accounting framework</w:t>
            </w:r>
          </w:p>
        </w:tc>
        <w:tc>
          <w:tcPr>
            <w:tcW w:w="3827" w:type="dxa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A80E5C" w:rsidRDefault="00A80E5C" w:rsidP="00274F5E"/>
    <w:p w:rsidR="00A80E5C" w:rsidRDefault="00A80E5C" w:rsidP="00274F5E"/>
    <w:p w:rsidR="00A80E5C" w:rsidRDefault="00A80E5C" w:rsidP="00274F5E"/>
    <w:p w:rsidR="00A80E5C" w:rsidRDefault="00A80E5C" w:rsidP="00274F5E"/>
    <w:p w:rsidR="009E4B07" w:rsidRDefault="009E4B07" w:rsidP="00274F5E"/>
    <w:p w:rsidR="009E4B07" w:rsidRDefault="009E4B07" w:rsidP="00274F5E"/>
    <w:p w:rsidR="009E4B07" w:rsidRDefault="009E4B07" w:rsidP="00274F5E">
      <w: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80E5C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FAR 3 - </w:t>
            </w:r>
            <w:r w:rsidRPr="00A80E5C">
              <w:rPr>
                <w:sz w:val="20"/>
                <w:szCs w:val="20"/>
              </w:rPr>
              <w:t>Prepares or evaluates financial statements and accompanying notes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A80E5C" w:rsidRDefault="009E4B07" w:rsidP="009E4B07">
            <w:pPr>
              <w:rPr>
                <w:rFonts w:cs="Arial"/>
                <w:sz w:val="20"/>
                <w:szCs w:val="20"/>
              </w:rPr>
            </w:pPr>
            <w:r w:rsidRPr="00A80E5C">
              <w:rPr>
                <w:rFonts w:cs="Arial"/>
                <w:b/>
                <w:sz w:val="20"/>
                <w:szCs w:val="20"/>
              </w:rPr>
              <w:t>Tasks to be performed:</w:t>
            </w:r>
          </w:p>
        </w:tc>
        <w:tc>
          <w:tcPr>
            <w:tcW w:w="3827" w:type="dxa"/>
            <w:vMerge w:val="restart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80E5C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A80E5C">
              <w:rPr>
                <w:rFonts w:cs="Arial"/>
                <w:b/>
                <w:bCs/>
                <w:sz w:val="20"/>
                <w:szCs w:val="20"/>
              </w:rPr>
              <w:t>Rating by Trainee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44646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A80E5C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46D" w:rsidRDefault="0044646D" w:rsidP="0044646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80E5C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2C5F7F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A80E5C">
              <w:rPr>
                <w:rFonts w:eastAsia="Calibri"/>
                <w:sz w:val="20"/>
                <w:szCs w:val="20"/>
              </w:rPr>
              <w:t>FAR 3.1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E5C">
              <w:rPr>
                <w:rFonts w:ascii="Times New Roman" w:hAnsi="Times New Roman"/>
                <w:sz w:val="20"/>
                <w:szCs w:val="20"/>
              </w:rPr>
              <w:t>Prepares</w:t>
            </w:r>
            <w:r w:rsidRPr="00A80E5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 or evaluates financial statements for single entities or for groups in accordance with the IFRSs or other relevant standards</w:t>
            </w:r>
          </w:p>
        </w:tc>
        <w:tc>
          <w:tcPr>
            <w:tcW w:w="3827" w:type="dxa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80E5C">
              <w:rPr>
                <w:bCs/>
                <w:sz w:val="20"/>
                <w:szCs w:val="20"/>
                <w:lang w:eastAsia="en-GB"/>
              </w:rPr>
              <w:t xml:space="preserve">FAR 3.2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E5C">
              <w:rPr>
                <w:rFonts w:ascii="Times New Roman" w:hAnsi="Times New Roman"/>
                <w:sz w:val="20"/>
                <w:szCs w:val="20"/>
              </w:rPr>
              <w:t>Prepares</w:t>
            </w:r>
            <w:r w:rsidRPr="00A80E5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 or evaluates notes to the financial statements for single entities or for groups in accordance with the IFRSs or other relevant standards</w:t>
            </w:r>
          </w:p>
        </w:tc>
        <w:tc>
          <w:tcPr>
            <w:tcW w:w="3827" w:type="dxa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80E5C">
              <w:rPr>
                <w:bCs/>
                <w:sz w:val="20"/>
                <w:szCs w:val="20"/>
                <w:lang w:eastAsia="en-GB"/>
              </w:rPr>
              <w:t xml:space="preserve">FAR 3.3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80E5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Prepares or evaluates the non-financial information in the annual financial statements, for example Directors’ Report, Corporate Governance Report, Sustainability Report etc.</w:t>
            </w:r>
          </w:p>
        </w:tc>
        <w:tc>
          <w:tcPr>
            <w:tcW w:w="3827" w:type="dxa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274F5E"/>
    <w:p w:rsidR="009E4B07" w:rsidRDefault="00503356" w:rsidP="00503356">
      <w:pPr>
        <w:tabs>
          <w:tab w:val="left" w:pos="4545"/>
        </w:tabs>
      </w:pPr>
      <w:r>
        <w:tab/>
      </w:r>
    </w:p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9E4B07" w:rsidRDefault="009E4B07" w:rsidP="00274F5E"/>
    <w:p w:rsidR="00A80E5C" w:rsidRDefault="00A80E5C" w:rsidP="00274F5E"/>
    <w:p w:rsidR="00A80E5C" w:rsidRDefault="00A80E5C" w:rsidP="00274F5E"/>
    <w:p w:rsidR="00A80E5C" w:rsidRDefault="00A80E5C" w:rsidP="00274F5E"/>
    <w:p w:rsidR="00A80E5C" w:rsidRDefault="00A80E5C" w:rsidP="00274F5E"/>
    <w:p w:rsidR="00A80E5C" w:rsidRDefault="00A80E5C" w:rsidP="00274F5E"/>
    <w:p w:rsidR="00A80E5C" w:rsidRDefault="00A80E5C" w:rsidP="00274F5E"/>
    <w:p w:rsidR="009E4B07" w:rsidRDefault="009E4B07" w:rsidP="00274F5E"/>
    <w:p w:rsidR="009E4B07" w:rsidRDefault="009E4B07" w:rsidP="00274F5E">
      <w: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80E5C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FAR 4 - </w:t>
            </w:r>
            <w:r w:rsidR="00A80E5C" w:rsidRPr="00A80E5C">
              <w:rPr>
                <w:sz w:val="20"/>
                <w:szCs w:val="20"/>
              </w:rPr>
              <w:t>Analyse and interpret financial statements and non-financial information (such as sustainability report) for entities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44646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46D" w:rsidRDefault="0044646D" w:rsidP="0044646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A80E5C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A80E5C">
              <w:rPr>
                <w:rFonts w:eastAsia="Calibri"/>
                <w:sz w:val="20"/>
                <w:szCs w:val="20"/>
              </w:rPr>
              <w:t>FAR 4</w:t>
            </w:r>
            <w:r w:rsidR="009E4B07" w:rsidRPr="00A80E5C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A80E5C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E5C">
              <w:rPr>
                <w:rFonts w:ascii="Times New Roman" w:hAnsi="Times New Roman"/>
                <w:sz w:val="20"/>
                <w:szCs w:val="20"/>
              </w:rPr>
              <w:t>Calculates the profitability, liquidity, efficiency (activity) and solvency ratios</w:t>
            </w:r>
          </w:p>
        </w:tc>
        <w:tc>
          <w:tcPr>
            <w:tcW w:w="3827" w:type="dxa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A80E5C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80E5C">
              <w:rPr>
                <w:bCs/>
                <w:sz w:val="20"/>
                <w:szCs w:val="20"/>
                <w:lang w:eastAsia="en-GB"/>
              </w:rPr>
              <w:t>FAR 4</w:t>
            </w:r>
            <w:r w:rsidR="009E4B07" w:rsidRPr="00A80E5C">
              <w:rPr>
                <w:bCs/>
                <w:sz w:val="20"/>
                <w:szCs w:val="20"/>
                <w:lang w:eastAsia="en-GB"/>
              </w:rPr>
              <w:t xml:space="preserve">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A80E5C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E5C">
              <w:rPr>
                <w:rFonts w:ascii="Times New Roman" w:hAnsi="Times New Roman"/>
                <w:sz w:val="20"/>
                <w:szCs w:val="20"/>
              </w:rPr>
              <w:t xml:space="preserve">Based on the ratios calculated in FAR 4.1, evaluates the performance, efficiency (activity), solvency and liquidity ratios from the financial statements and non-financial information </w:t>
            </w:r>
          </w:p>
        </w:tc>
        <w:tc>
          <w:tcPr>
            <w:tcW w:w="3827" w:type="dxa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274F5E"/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A80E5C" w:rsidRDefault="00A80E5C" w:rsidP="004E23FE">
      <w:pPr>
        <w:rPr>
          <w:b/>
        </w:rPr>
      </w:pPr>
    </w:p>
    <w:p w:rsidR="00A80E5C" w:rsidRDefault="00A80E5C" w:rsidP="004E23FE">
      <w:pPr>
        <w:rPr>
          <w:b/>
        </w:rPr>
      </w:pPr>
    </w:p>
    <w:p w:rsidR="00A80E5C" w:rsidRDefault="00A80E5C" w:rsidP="004E23FE">
      <w:pPr>
        <w:rPr>
          <w:b/>
        </w:rPr>
      </w:pPr>
    </w:p>
    <w:p w:rsidR="00A80E5C" w:rsidRDefault="00A80E5C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  <w:r w:rsidR="00A80E5C">
        <w:rPr>
          <w:b/>
        </w:rPr>
        <w:tab/>
      </w:r>
    </w:p>
    <w:p w:rsidR="00A80E5C" w:rsidRPr="0049626F" w:rsidRDefault="0049626F" w:rsidP="00C22F69">
      <w:pPr>
        <w:pStyle w:val="ListParagraph"/>
        <w:numPr>
          <w:ilvl w:val="0"/>
          <w:numId w:val="34"/>
        </w:numPr>
        <w:ind w:left="1701" w:hanging="425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A80E5C" w:rsidRPr="0049626F">
        <w:rPr>
          <w:b/>
          <w:sz w:val="20"/>
          <w:szCs w:val="20"/>
        </w:rPr>
        <w:t xml:space="preserve">UDIT AND ASSURANCE </w:t>
      </w:r>
    </w:p>
    <w:p w:rsidR="009E4B07" w:rsidRPr="0049626F" w:rsidRDefault="009E4B07" w:rsidP="0049626F">
      <w:pPr>
        <w:tabs>
          <w:tab w:val="left" w:pos="1740"/>
        </w:tabs>
        <w:rPr>
          <w:b/>
          <w:sz w:val="20"/>
          <w:szCs w:val="20"/>
        </w:rPr>
      </w:pPr>
    </w:p>
    <w:p w:rsidR="009E4B07" w:rsidRDefault="009E4B07" w:rsidP="004E23FE">
      <w:pPr>
        <w:rPr>
          <w:b/>
        </w:rPr>
      </w:pP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A80E5C" w:rsidRDefault="00A80E5C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80E5C">
              <w:rPr>
                <w:rFonts w:cs="Arial"/>
                <w:b/>
                <w:bCs/>
                <w:iCs/>
                <w:sz w:val="20"/>
                <w:szCs w:val="20"/>
              </w:rPr>
              <w:t>COMPETENCY: AA</w:t>
            </w:r>
            <w:r w:rsidR="009E4B07" w:rsidRPr="00A80E5C">
              <w:rPr>
                <w:rFonts w:cs="Arial"/>
                <w:b/>
                <w:bCs/>
                <w:iCs/>
                <w:sz w:val="20"/>
                <w:szCs w:val="20"/>
              </w:rPr>
              <w:t xml:space="preserve"> 1 - </w:t>
            </w:r>
            <w:r w:rsidRPr="00A80E5C">
              <w:rPr>
                <w:sz w:val="20"/>
                <w:szCs w:val="20"/>
              </w:rPr>
              <w:t xml:space="preserve">Evaluate the legal, regulatory, technical, professional and ethical issues involved with audit and assurance engagements  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44646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46D" w:rsidRDefault="0044646D" w:rsidP="0044646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A80E5C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A80E5C">
              <w:rPr>
                <w:rFonts w:eastAsia="Calibri"/>
                <w:sz w:val="20"/>
                <w:szCs w:val="20"/>
              </w:rPr>
              <w:t>AA 1</w:t>
            </w:r>
            <w:r w:rsidR="009E4B07" w:rsidRPr="00A80E5C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A80E5C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E5C">
              <w:rPr>
                <w:rFonts w:ascii="Times New Roman" w:hAnsi="Times New Roman"/>
                <w:sz w:val="20"/>
                <w:szCs w:val="20"/>
              </w:rPr>
              <w:t>Advises on the technical, professional, and ethical issues that may arise during audit and assurance engagements</w:t>
            </w:r>
          </w:p>
        </w:tc>
        <w:tc>
          <w:tcPr>
            <w:tcW w:w="3827" w:type="dxa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A80E5C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80E5C">
              <w:rPr>
                <w:bCs/>
                <w:sz w:val="20"/>
                <w:szCs w:val="20"/>
                <w:lang w:eastAsia="en-GB"/>
              </w:rPr>
              <w:t>AA 1</w:t>
            </w:r>
            <w:r w:rsidR="009E4B07" w:rsidRPr="00A80E5C">
              <w:rPr>
                <w:bCs/>
                <w:sz w:val="20"/>
                <w:szCs w:val="20"/>
                <w:lang w:eastAsia="en-GB"/>
              </w:rPr>
              <w:t xml:space="preserve">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A80E5C" w:rsidRDefault="00A80E5C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80E5C">
              <w:rPr>
                <w:rFonts w:ascii="Times New Roman" w:hAnsi="Times New Roman"/>
                <w:sz w:val="20"/>
                <w:szCs w:val="20"/>
              </w:rPr>
              <w:t>Evaluates extent of legal liability including criminal and civil law liability and professional negligence issues and how they can be mitigated</w:t>
            </w:r>
          </w:p>
        </w:tc>
        <w:tc>
          <w:tcPr>
            <w:tcW w:w="3827" w:type="dxa"/>
          </w:tcPr>
          <w:p w:rsidR="009E4B07" w:rsidRPr="00A80E5C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A80E5C" w:rsidRDefault="00A80E5C" w:rsidP="004E23FE">
      <w:pPr>
        <w:rPr>
          <w:b/>
        </w:rPr>
      </w:pPr>
    </w:p>
    <w:p w:rsidR="00A80E5C" w:rsidRDefault="00A80E5C" w:rsidP="004E23FE">
      <w:pPr>
        <w:rPr>
          <w:b/>
        </w:rPr>
      </w:pPr>
    </w:p>
    <w:p w:rsidR="00A80E5C" w:rsidRDefault="00A80E5C" w:rsidP="004E23FE">
      <w:pPr>
        <w:rPr>
          <w:b/>
        </w:rPr>
      </w:pPr>
    </w:p>
    <w:p w:rsidR="00A80E5C" w:rsidRDefault="00A80E5C" w:rsidP="004E23FE">
      <w:pPr>
        <w:rPr>
          <w:b/>
        </w:rPr>
      </w:pPr>
    </w:p>
    <w:p w:rsidR="00A80E5C" w:rsidRDefault="00A80E5C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E4345E" w:rsidRDefault="00E4345E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E4345E">
              <w:rPr>
                <w:rFonts w:cs="Arial"/>
                <w:b/>
                <w:bCs/>
                <w:iCs/>
                <w:sz w:val="20"/>
                <w:szCs w:val="20"/>
              </w:rPr>
              <w:t>COMPETENCY: AA 2</w:t>
            </w:r>
            <w:r w:rsidR="009E4B07" w:rsidRPr="00E4345E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Pr="00E4345E">
              <w:rPr>
                <w:sz w:val="20"/>
                <w:szCs w:val="20"/>
              </w:rPr>
              <w:t xml:space="preserve">Apply best practice in acceptance of audit and assurance engagement   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44646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46D" w:rsidRDefault="0044646D" w:rsidP="0044646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E4345E" w:rsidRDefault="00E4345E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E4345E">
              <w:rPr>
                <w:rFonts w:eastAsia="Calibri"/>
                <w:sz w:val="20"/>
                <w:szCs w:val="20"/>
              </w:rPr>
              <w:t>AA</w:t>
            </w:r>
            <w:r w:rsidR="009E4B07" w:rsidRPr="00E4345E">
              <w:rPr>
                <w:rFonts w:eastAsia="Calibri"/>
                <w:sz w:val="20"/>
                <w:szCs w:val="20"/>
              </w:rPr>
              <w:t xml:space="preserve">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E4345E" w:rsidRDefault="00E4345E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345E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Analyses </w:t>
            </w:r>
            <w:r w:rsidRPr="00E4345E">
              <w:rPr>
                <w:rFonts w:ascii="Times New Roman" w:hAnsi="Times New Roman"/>
                <w:sz w:val="20"/>
                <w:szCs w:val="20"/>
              </w:rPr>
              <w:t xml:space="preserve">the legal, professional and ethical issues during the acceptance of audit and assurance engagements  </w:t>
            </w:r>
          </w:p>
        </w:tc>
        <w:tc>
          <w:tcPr>
            <w:tcW w:w="3827" w:type="dxa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E4345E" w:rsidRDefault="00E4345E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E4345E">
              <w:rPr>
                <w:rFonts w:eastAsia="Calibri"/>
                <w:sz w:val="20"/>
                <w:szCs w:val="20"/>
              </w:rPr>
              <w:t>AA</w:t>
            </w:r>
            <w:r w:rsidR="009E4B07" w:rsidRPr="00E4345E">
              <w:rPr>
                <w:bCs/>
                <w:sz w:val="20"/>
                <w:szCs w:val="20"/>
                <w:lang w:eastAsia="en-GB"/>
              </w:rPr>
              <w:t xml:space="preserve"> 2.2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E4345E" w:rsidRDefault="00E4345E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4345E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Analyses the potential issues that determine the nature, scope and extent of an audit or assurance engagement</w:t>
            </w:r>
          </w:p>
        </w:tc>
        <w:tc>
          <w:tcPr>
            <w:tcW w:w="3827" w:type="dxa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E4345E" w:rsidRDefault="00E4345E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E4345E">
              <w:rPr>
                <w:rFonts w:eastAsia="Calibri"/>
                <w:sz w:val="20"/>
                <w:szCs w:val="20"/>
              </w:rPr>
              <w:t>AA</w:t>
            </w:r>
            <w:r w:rsidRPr="00E4345E">
              <w:rPr>
                <w:bCs/>
                <w:sz w:val="20"/>
                <w:szCs w:val="20"/>
                <w:lang w:eastAsia="en-GB"/>
              </w:rPr>
              <w:t xml:space="preserve"> 2</w:t>
            </w:r>
            <w:r w:rsidR="009E4B07" w:rsidRPr="00E4345E">
              <w:rPr>
                <w:bCs/>
                <w:sz w:val="20"/>
                <w:szCs w:val="20"/>
                <w:lang w:eastAsia="en-GB"/>
              </w:rPr>
              <w:t xml:space="preserve">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E4345E" w:rsidRDefault="00E4345E" w:rsidP="009E4B07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E4345E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Evaluates the considerations for an auditor of risk issues identified prior to accepting an engagement</w:t>
            </w:r>
          </w:p>
        </w:tc>
        <w:tc>
          <w:tcPr>
            <w:tcW w:w="3827" w:type="dxa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E4345E" w:rsidRDefault="00E4345E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E4345E">
              <w:rPr>
                <w:rFonts w:eastAsia="Calibri"/>
                <w:sz w:val="20"/>
                <w:szCs w:val="20"/>
              </w:rPr>
              <w:t>AA</w:t>
            </w:r>
            <w:r w:rsidRPr="00E4345E">
              <w:rPr>
                <w:bCs/>
                <w:sz w:val="20"/>
                <w:szCs w:val="20"/>
                <w:lang w:eastAsia="en-GB"/>
              </w:rPr>
              <w:t xml:space="preserve"> 2</w:t>
            </w:r>
            <w:r w:rsidR="009E4B07" w:rsidRPr="00E4345E">
              <w:rPr>
                <w:bCs/>
                <w:sz w:val="20"/>
                <w:szCs w:val="20"/>
                <w:lang w:eastAsia="en-GB"/>
              </w:rPr>
              <w:t>.4</w:t>
            </w:r>
          </w:p>
          <w:p w:rsidR="009E4B07" w:rsidRPr="00E4345E" w:rsidRDefault="009E4B07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E4345E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E4345E" w:rsidRDefault="00E4345E" w:rsidP="009E4B07">
            <w:pPr>
              <w:pStyle w:val="Default"/>
              <w:rPr>
                <w:sz w:val="20"/>
                <w:szCs w:val="20"/>
              </w:rPr>
            </w:pPr>
            <w:r w:rsidRPr="00E4345E">
              <w:rPr>
                <w:rFonts w:ascii="Times New Roman" w:hAnsi="Times New Roman"/>
                <w:sz w:val="20"/>
                <w:szCs w:val="20"/>
              </w:rPr>
              <w:t>Drafts or evaluates an appropriate engagement letter based on the engagement terms including those agreed with a client and those imposed by laws and regulations</w:t>
            </w:r>
            <w:r w:rsidRPr="00E434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4345E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E4345E" w:rsidRDefault="00E4345E" w:rsidP="004E23FE">
      <w:pPr>
        <w:rPr>
          <w:b/>
        </w:rPr>
      </w:pPr>
    </w:p>
    <w:p w:rsidR="00E4345E" w:rsidRDefault="00E4345E" w:rsidP="004E23FE">
      <w:pPr>
        <w:rPr>
          <w:b/>
        </w:rPr>
      </w:pPr>
    </w:p>
    <w:p w:rsidR="00E4345E" w:rsidRDefault="00E4345E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AF108C" w:rsidRDefault="00AF108C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F108C">
              <w:rPr>
                <w:rFonts w:cs="Arial"/>
                <w:b/>
                <w:bCs/>
                <w:iCs/>
                <w:sz w:val="20"/>
                <w:szCs w:val="20"/>
              </w:rPr>
              <w:t>COMPETENCY: AA 3</w:t>
            </w:r>
            <w:r w:rsidR="009E4B07" w:rsidRPr="00AF108C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Pr="00AF108C">
              <w:rPr>
                <w:sz w:val="20"/>
                <w:szCs w:val="20"/>
              </w:rPr>
              <w:t xml:space="preserve">Apply best practice in management of audit and assurance engagement   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44646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46D" w:rsidRDefault="0044646D" w:rsidP="0044646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rPr>
                <w:bCs/>
                <w:sz w:val="20"/>
                <w:szCs w:val="20"/>
                <w:lang w:eastAsia="en-GB"/>
              </w:rPr>
            </w:pPr>
            <w:r w:rsidRPr="00AF108C">
              <w:rPr>
                <w:rFonts w:eastAsia="Calibri"/>
                <w:sz w:val="20"/>
                <w:szCs w:val="20"/>
              </w:rPr>
              <w:t>AA 3.1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08C">
              <w:rPr>
                <w:rFonts w:ascii="Times New Roman" w:hAnsi="Times New Roman"/>
                <w:sz w:val="20"/>
                <w:szCs w:val="20"/>
              </w:rPr>
              <w:t>Plans resource needs of an audit or assurance engagement</w:t>
            </w:r>
          </w:p>
        </w:tc>
        <w:tc>
          <w:tcPr>
            <w:tcW w:w="3827" w:type="dxa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F108C">
              <w:rPr>
                <w:rFonts w:eastAsia="Calibri"/>
                <w:sz w:val="20"/>
                <w:szCs w:val="20"/>
              </w:rPr>
              <w:t>AA</w:t>
            </w:r>
            <w:r w:rsidRPr="00AF108C">
              <w:rPr>
                <w:bCs/>
                <w:sz w:val="20"/>
                <w:szCs w:val="20"/>
                <w:lang w:eastAsia="en-GB"/>
              </w:rPr>
              <w:t xml:space="preserve"> 3.2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F108C">
              <w:rPr>
                <w:rFonts w:ascii="Times New Roman" w:hAnsi="Times New Roman"/>
                <w:sz w:val="20"/>
                <w:szCs w:val="20"/>
              </w:rPr>
              <w:t>Evaluates appropriate quality control measures at firm level and during the course of an audit or assurance engagement.</w:t>
            </w:r>
          </w:p>
        </w:tc>
        <w:tc>
          <w:tcPr>
            <w:tcW w:w="3827" w:type="dxa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F108C">
              <w:rPr>
                <w:rFonts w:eastAsia="Calibri"/>
                <w:sz w:val="20"/>
                <w:szCs w:val="20"/>
              </w:rPr>
              <w:t>AA</w:t>
            </w:r>
            <w:r w:rsidRPr="00AF108C">
              <w:rPr>
                <w:bCs/>
                <w:sz w:val="20"/>
                <w:szCs w:val="20"/>
                <w:lang w:eastAsia="en-GB"/>
              </w:rPr>
              <w:t xml:space="preserve"> 3.3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F108C">
              <w:rPr>
                <w:rFonts w:ascii="Times New Roman" w:hAnsi="Times New Roman"/>
                <w:sz w:val="20"/>
                <w:szCs w:val="20"/>
              </w:rPr>
              <w:t>Evaluates the extent to which audit and assurance functions of a client can be used or relied upon.</w:t>
            </w:r>
          </w:p>
        </w:tc>
        <w:tc>
          <w:tcPr>
            <w:tcW w:w="3827" w:type="dxa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F108C">
              <w:rPr>
                <w:rFonts w:eastAsia="Calibri"/>
                <w:sz w:val="20"/>
                <w:szCs w:val="20"/>
              </w:rPr>
              <w:t>AA</w:t>
            </w:r>
            <w:r w:rsidRPr="00AF108C">
              <w:rPr>
                <w:bCs/>
                <w:sz w:val="20"/>
                <w:szCs w:val="20"/>
                <w:lang w:eastAsia="en-GB"/>
              </w:rPr>
              <w:t xml:space="preserve"> 3.4</w:t>
            </w:r>
          </w:p>
          <w:p w:rsidR="00AF108C" w:rsidRPr="00AF108C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F108C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pStyle w:val="Default"/>
              <w:rPr>
                <w:sz w:val="20"/>
                <w:szCs w:val="20"/>
              </w:rPr>
            </w:pPr>
            <w:r w:rsidRPr="00AF108C">
              <w:rPr>
                <w:rFonts w:ascii="Times New Roman" w:hAnsi="Times New Roman"/>
                <w:sz w:val="20"/>
                <w:szCs w:val="20"/>
              </w:rPr>
              <w:t xml:space="preserve">Evaluates appropriate monitoring and review procedures to effectively manage an audit or assurance engagement. </w:t>
            </w:r>
          </w:p>
        </w:tc>
        <w:tc>
          <w:tcPr>
            <w:tcW w:w="3827" w:type="dxa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p w:rsidR="00AF108C" w:rsidRDefault="00AF108C" w:rsidP="004E23FE">
      <w:pPr>
        <w:rPr>
          <w:b/>
        </w:rPr>
      </w:pPr>
    </w:p>
    <w:p w:rsidR="00AF108C" w:rsidRDefault="00AF108C" w:rsidP="004E23FE">
      <w:pPr>
        <w:rPr>
          <w:b/>
        </w:rPr>
      </w:pPr>
    </w:p>
    <w:p w:rsidR="00AF108C" w:rsidRDefault="00AF108C" w:rsidP="004E23FE">
      <w:pPr>
        <w:rPr>
          <w:b/>
        </w:rPr>
      </w:pPr>
    </w:p>
    <w:p w:rsidR="0049626F" w:rsidRDefault="0049626F" w:rsidP="004E23FE">
      <w:pPr>
        <w:rPr>
          <w:b/>
        </w:rPr>
      </w:pPr>
    </w:p>
    <w:p w:rsidR="00AF108C" w:rsidRDefault="00AF108C" w:rsidP="004E23FE">
      <w:pPr>
        <w:rPr>
          <w:b/>
        </w:rPr>
      </w:pP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D8424A" w:rsidRDefault="009E4B07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8424A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</w:t>
            </w:r>
            <w:r w:rsidR="00AF108C" w:rsidRPr="00D8424A">
              <w:rPr>
                <w:rFonts w:cs="Arial"/>
                <w:b/>
                <w:bCs/>
                <w:iCs/>
                <w:sz w:val="20"/>
                <w:szCs w:val="20"/>
              </w:rPr>
              <w:t xml:space="preserve">AA 4 </w:t>
            </w:r>
            <w:r w:rsidRPr="00D8424A">
              <w:rPr>
                <w:rFonts w:cs="Arial"/>
                <w:b/>
                <w:bCs/>
                <w:iCs/>
                <w:sz w:val="20"/>
                <w:szCs w:val="20"/>
              </w:rPr>
              <w:t xml:space="preserve">- </w:t>
            </w:r>
            <w:r w:rsidR="00AF108C" w:rsidRPr="00D8424A">
              <w:rPr>
                <w:sz w:val="20"/>
                <w:szCs w:val="20"/>
              </w:rPr>
              <w:t>Plan audit and assurance assignments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44646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46D" w:rsidRDefault="0044646D" w:rsidP="0044646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 4.1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Obtains understanding of the client’s business and environment and documents this information</w:t>
            </w:r>
          </w:p>
        </w:tc>
        <w:tc>
          <w:tcPr>
            <w:tcW w:w="3827" w:type="dxa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4.2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Obtains understanding of the client’s internal controls and documents the internal controls</w:t>
            </w:r>
          </w:p>
        </w:tc>
        <w:tc>
          <w:tcPr>
            <w:tcW w:w="3827" w:type="dxa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4.3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Applies analytical procedures used to plan an audit or assurance engagement</w:t>
            </w:r>
          </w:p>
        </w:tc>
        <w:tc>
          <w:tcPr>
            <w:tcW w:w="3827" w:type="dxa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4.4</w:t>
            </w:r>
          </w:p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pStyle w:val="Default"/>
              <w:rPr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 xml:space="preserve">Evaluates and communicates the audit risks i.e. inherent risk, control risk, and detection risk 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 4.5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Evaluates the appropriateness of the going concern assumption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4.6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Evaluates the client’s business risks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4.7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Evaluates the risk of material misstatement at an overall financial statement level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4.8</w:t>
            </w:r>
          </w:p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Evaluate the risk of material misstatement at the assertion level for classes of transactions, account balances and disclosures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 4.9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D8424A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Evaluates the risks arising from accounting manipulation, error, fraud or other irregularities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4.10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D8424A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Identifies and evaluates factors that affect the planning materiality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4.11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D8424A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Calculates and documents the level of planning materiality for an audit engagement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4.12</w:t>
            </w:r>
          </w:p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D8424A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Designs or selects appropriate tests of internal control, including the determination of sample sizes and methods of selection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8424A">
              <w:rPr>
                <w:rFonts w:eastAsia="Calibri"/>
                <w:sz w:val="20"/>
                <w:szCs w:val="20"/>
              </w:rPr>
              <w:t>AA 4.13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D8424A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Designs or selects appropriate substantive tests of detail, including the determination of sample sizes and methods of selection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8424A">
              <w:rPr>
                <w:rFonts w:eastAsia="Calibri"/>
                <w:sz w:val="20"/>
                <w:szCs w:val="20"/>
              </w:rPr>
              <w:t>AA 4.14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D8424A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Designs or selects appropriate substantive analytical review procedures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AF108C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bCs/>
                <w:sz w:val="20"/>
                <w:szCs w:val="20"/>
                <w:lang w:eastAsia="en-GB"/>
              </w:rPr>
              <w:t>AA 4.15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08C" w:rsidRPr="00D8424A" w:rsidRDefault="00D8424A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Evaluates the need to use Computer assisted audit techniques to gather suitable audit evidence.</w:t>
            </w:r>
          </w:p>
        </w:tc>
        <w:tc>
          <w:tcPr>
            <w:tcW w:w="3827" w:type="dxa"/>
          </w:tcPr>
          <w:p w:rsidR="00AF108C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8424A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AF108C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bCs/>
                <w:sz w:val="20"/>
                <w:szCs w:val="20"/>
                <w:lang w:eastAsia="en-GB"/>
              </w:rPr>
              <w:t>AA 4.16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AF108C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Drafts or evaluates an audit plan with justifications of judgements made for an audit or assurance engagement.</w:t>
            </w:r>
          </w:p>
        </w:tc>
        <w:tc>
          <w:tcPr>
            <w:tcW w:w="3827" w:type="dxa"/>
          </w:tcPr>
          <w:p w:rsidR="00D8424A" w:rsidRDefault="00D8424A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F108C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AF108C" w:rsidRPr="00D8424A" w:rsidRDefault="00ED3016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108C" w:rsidRPr="00C61A83" w:rsidRDefault="00AF108C" w:rsidP="00AF108C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AF108C" w:rsidRDefault="00AF108C" w:rsidP="004E23FE">
      <w:pPr>
        <w:rPr>
          <w:b/>
        </w:rPr>
      </w:pPr>
    </w:p>
    <w:p w:rsidR="00AF108C" w:rsidRDefault="00AF108C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D8424A" w:rsidRDefault="009E4B07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8424A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</w:t>
            </w:r>
            <w:r w:rsidR="00D8424A" w:rsidRPr="00D8424A">
              <w:rPr>
                <w:rFonts w:cs="Arial"/>
                <w:b/>
                <w:bCs/>
                <w:iCs/>
                <w:sz w:val="20"/>
                <w:szCs w:val="20"/>
              </w:rPr>
              <w:t>AA</w:t>
            </w:r>
            <w:r w:rsidRPr="00D8424A">
              <w:rPr>
                <w:rFonts w:cs="Arial"/>
                <w:b/>
                <w:bCs/>
                <w:iCs/>
                <w:sz w:val="20"/>
                <w:szCs w:val="20"/>
              </w:rPr>
              <w:t xml:space="preserve"> </w:t>
            </w:r>
            <w:r w:rsidR="00D8424A" w:rsidRPr="00D8424A">
              <w:rPr>
                <w:rFonts w:cs="Arial"/>
                <w:b/>
                <w:bCs/>
                <w:iCs/>
                <w:sz w:val="20"/>
                <w:szCs w:val="20"/>
              </w:rPr>
              <w:t>5</w:t>
            </w:r>
            <w:r w:rsidRPr="00D8424A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="00D8424A" w:rsidRPr="00D8424A">
              <w:rPr>
                <w:sz w:val="20"/>
                <w:szCs w:val="20"/>
              </w:rPr>
              <w:t>Execute audit and assurance assignments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44646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46D" w:rsidRDefault="0044646D" w:rsidP="0044646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8424A" w:rsidRPr="00C61A83" w:rsidTr="0044646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 5.1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Performs the planned tests of internal control and document the evidence</w:t>
            </w:r>
          </w:p>
        </w:tc>
        <w:tc>
          <w:tcPr>
            <w:tcW w:w="3827" w:type="dxa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8424A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5.2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Performs the planned substantive tests of detail and document the evidence</w:t>
            </w:r>
          </w:p>
        </w:tc>
        <w:tc>
          <w:tcPr>
            <w:tcW w:w="3827" w:type="dxa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8424A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5.3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Performs the planned substantive analytical review procedures and document the evidence</w:t>
            </w:r>
          </w:p>
        </w:tc>
        <w:tc>
          <w:tcPr>
            <w:tcW w:w="3827" w:type="dxa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8424A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5.4</w:t>
            </w:r>
          </w:p>
          <w:p w:rsidR="00D8424A" w:rsidRPr="00D8424A" w:rsidRDefault="00D8424A" w:rsidP="00D8424A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pStyle w:val="Default"/>
              <w:rPr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 xml:space="preserve">Evaluates the internal controls and procedures </w:t>
            </w:r>
          </w:p>
        </w:tc>
        <w:tc>
          <w:tcPr>
            <w:tcW w:w="3827" w:type="dxa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p w:rsidR="00D8424A" w:rsidRDefault="00D8424A" w:rsidP="004E23FE">
      <w:pPr>
        <w:rPr>
          <w:b/>
        </w:rPr>
      </w:pPr>
    </w:p>
    <w:p w:rsidR="00D8424A" w:rsidRDefault="00D8424A" w:rsidP="004E23FE">
      <w:pPr>
        <w:rPr>
          <w:b/>
        </w:rPr>
      </w:pP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D8424A" w:rsidRDefault="00D8424A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8424A">
              <w:rPr>
                <w:rFonts w:cs="Arial"/>
                <w:b/>
                <w:bCs/>
                <w:iCs/>
                <w:sz w:val="20"/>
                <w:szCs w:val="20"/>
              </w:rPr>
              <w:t>COMPETENCY: AA 6</w:t>
            </w:r>
            <w:r w:rsidR="009E4B07" w:rsidRPr="00D8424A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Pr="00D8424A">
              <w:rPr>
                <w:sz w:val="20"/>
                <w:szCs w:val="20"/>
              </w:rPr>
              <w:t>Conclude and report on audit and assurance assignments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44646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46D" w:rsidRDefault="0044646D" w:rsidP="0044646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8424A" w:rsidRPr="00C61A83" w:rsidTr="0044646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 6.1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Evaluates evidence and results of the tests and analysis</w:t>
            </w:r>
          </w:p>
        </w:tc>
        <w:tc>
          <w:tcPr>
            <w:tcW w:w="3827" w:type="dxa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8424A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6.2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Prepares report and communicates with management, directors and those charged with governance on issues identified during the audit assignment</w:t>
            </w:r>
          </w:p>
        </w:tc>
        <w:tc>
          <w:tcPr>
            <w:tcW w:w="3827" w:type="dxa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8424A" w:rsidRPr="00C61A83" w:rsidTr="0044646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6.3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Performs a subsequent events review to identify subsequent events that may require adjustment or disclosure</w:t>
            </w:r>
          </w:p>
        </w:tc>
        <w:tc>
          <w:tcPr>
            <w:tcW w:w="3827" w:type="dxa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8424A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6.4</w:t>
            </w:r>
          </w:p>
          <w:p w:rsidR="00D8424A" w:rsidRPr="00D8424A" w:rsidRDefault="00D8424A" w:rsidP="00D8424A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pStyle w:val="Default"/>
              <w:rPr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 xml:space="preserve">Evaluates the management representation letter and recommends modifications where applicable. </w:t>
            </w:r>
          </w:p>
        </w:tc>
        <w:tc>
          <w:tcPr>
            <w:tcW w:w="3827" w:type="dxa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8424A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 6.5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>Evaluates the appropriateness of the going concern assumption</w:t>
            </w:r>
          </w:p>
        </w:tc>
        <w:tc>
          <w:tcPr>
            <w:tcW w:w="3827" w:type="dxa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8424A" w:rsidRPr="00C61A83" w:rsidTr="0044646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8424A">
              <w:rPr>
                <w:rFonts w:eastAsia="Calibri"/>
                <w:sz w:val="20"/>
                <w:szCs w:val="20"/>
              </w:rPr>
              <w:t>AA</w:t>
            </w:r>
            <w:r w:rsidRPr="00D8424A">
              <w:rPr>
                <w:bCs/>
                <w:sz w:val="20"/>
                <w:szCs w:val="20"/>
                <w:lang w:eastAsia="en-GB"/>
              </w:rPr>
              <w:t xml:space="preserve"> 6.6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8424A" w:rsidRPr="00D8424A" w:rsidRDefault="00D8424A" w:rsidP="00D8424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24A">
              <w:rPr>
                <w:rFonts w:ascii="Times New Roman" w:hAnsi="Times New Roman"/>
                <w:sz w:val="20"/>
                <w:szCs w:val="20"/>
              </w:rPr>
              <w:t xml:space="preserve">Drafts appropriate audit or assurance report in accordance with the local law and international standards on auditing </w:t>
            </w:r>
          </w:p>
        </w:tc>
        <w:tc>
          <w:tcPr>
            <w:tcW w:w="3827" w:type="dxa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D8424A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8424A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D8424A" w:rsidRPr="00C61A83" w:rsidRDefault="00ED3016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424A" w:rsidRPr="00C61A83" w:rsidRDefault="00D8424A" w:rsidP="00D8424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DA7AEF" w:rsidRDefault="006E18BE" w:rsidP="00DA7AEF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9626F" w:rsidRPr="00C22F69" w:rsidRDefault="0058728A" w:rsidP="00C22F69">
      <w:pPr>
        <w:pStyle w:val="ListParagraph"/>
        <w:numPr>
          <w:ilvl w:val="0"/>
          <w:numId w:val="34"/>
        </w:numPr>
        <w:ind w:left="1701" w:hanging="425"/>
        <w:rPr>
          <w:b/>
          <w:sz w:val="20"/>
          <w:szCs w:val="20"/>
        </w:rPr>
      </w:pPr>
      <w:r w:rsidRPr="00C22F69">
        <w:rPr>
          <w:b/>
          <w:sz w:val="20"/>
          <w:szCs w:val="20"/>
        </w:rPr>
        <w:t>TAXATION</w:t>
      </w: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58728A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58728A" w:rsidRP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COMPETENCY: T</w:t>
            </w:r>
            <w:r w:rsidRPr="0058728A">
              <w:rPr>
                <w:rFonts w:cs="Arial"/>
                <w:b/>
                <w:bCs/>
                <w:iCs/>
                <w:sz w:val="20"/>
                <w:szCs w:val="20"/>
              </w:rPr>
              <w:t xml:space="preserve">A 1 - </w:t>
            </w:r>
            <w:r w:rsidRPr="0058728A">
              <w:rPr>
                <w:sz w:val="20"/>
                <w:szCs w:val="20"/>
              </w:rPr>
              <w:t>Calculates or evaluates the income tax payable by an individual and prepare or evaluates income tax returns for submission ZRA in compliance with the requirements of legislation.</w:t>
            </w:r>
          </w:p>
        </w:tc>
      </w:tr>
      <w:tr w:rsidR="0058728A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58728A" w:rsidRPr="00C61A83" w:rsidRDefault="0058728A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58728A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58728A" w:rsidRPr="00C61A83" w:rsidRDefault="0058728A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728A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TA 1.1</w:t>
            </w:r>
          </w:p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Evaluates taxable and exempt income for an individual or company</w:t>
            </w:r>
          </w:p>
        </w:tc>
        <w:tc>
          <w:tcPr>
            <w:tcW w:w="3827" w:type="dxa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TA 1.2</w:t>
            </w:r>
          </w:p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 xml:space="preserve">Evaluates allowable deductions as per the relevant legislation </w:t>
            </w:r>
          </w:p>
        </w:tc>
        <w:tc>
          <w:tcPr>
            <w:tcW w:w="3827" w:type="dxa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TA 1.3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Calculates the income tax payable by an individual</w:t>
            </w:r>
          </w:p>
        </w:tc>
        <w:tc>
          <w:tcPr>
            <w:tcW w:w="3827" w:type="dxa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TA 1.4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Prepares or evaluates income tax returns</w:t>
            </w:r>
          </w:p>
        </w:tc>
        <w:tc>
          <w:tcPr>
            <w:tcW w:w="3827" w:type="dxa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TA 1.5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Submits the returns on time to ZRA</w:t>
            </w:r>
          </w:p>
        </w:tc>
        <w:tc>
          <w:tcPr>
            <w:tcW w:w="3827" w:type="dxa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58728A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58728A" w:rsidRP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58728A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TA 2 - </w:t>
            </w:r>
            <w:r w:rsidRPr="0058728A">
              <w:rPr>
                <w:sz w:val="20"/>
                <w:szCs w:val="20"/>
              </w:rPr>
              <w:t>Calculates or evaluates the income tax payable by legal entities and prepare or evaluates income tax returns for submission ZRA in compliance with the requirements of legislation</w:t>
            </w:r>
          </w:p>
        </w:tc>
      </w:tr>
      <w:tr w:rsidR="0058728A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58728A" w:rsidRPr="00C61A83" w:rsidRDefault="0058728A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58728A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58728A" w:rsidRPr="00C61A83" w:rsidRDefault="0058728A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728A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TA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 xml:space="preserve">Evaluates type of legal entity i.e. whether  private, public, farming etc. </w:t>
            </w:r>
          </w:p>
        </w:tc>
        <w:tc>
          <w:tcPr>
            <w:tcW w:w="3827" w:type="dxa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TA 2.2</w:t>
            </w:r>
          </w:p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Evaluates taxable and exempt income for the legal entity</w:t>
            </w:r>
          </w:p>
        </w:tc>
        <w:tc>
          <w:tcPr>
            <w:tcW w:w="3827" w:type="dxa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TA 2.3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 xml:space="preserve">Evaluates allowable deductions for the entity as per the relevant legislation </w:t>
            </w:r>
          </w:p>
        </w:tc>
        <w:tc>
          <w:tcPr>
            <w:tcW w:w="3827" w:type="dxa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TA 2.4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Calculates the income tax payable by the entity</w:t>
            </w:r>
          </w:p>
        </w:tc>
        <w:tc>
          <w:tcPr>
            <w:tcW w:w="3827" w:type="dxa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TA 2.5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Prepares or evaluates income tax returns</w:t>
            </w:r>
          </w:p>
        </w:tc>
        <w:tc>
          <w:tcPr>
            <w:tcW w:w="3827" w:type="dxa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E16E1D">
        <w:trPr>
          <w:cantSplit/>
          <w:trHeight w:val="48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TA 2.6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58728A" w:rsidRPr="0058728A" w:rsidRDefault="0058728A" w:rsidP="0058728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28A">
              <w:rPr>
                <w:rFonts w:ascii="Times New Roman" w:hAnsi="Times New Roman"/>
                <w:sz w:val="20"/>
                <w:szCs w:val="20"/>
              </w:rPr>
              <w:t>Submits the returns on time to ZRA</w:t>
            </w:r>
          </w:p>
        </w:tc>
        <w:tc>
          <w:tcPr>
            <w:tcW w:w="3827" w:type="dxa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A71442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58728A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58728A" w:rsidRP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58728A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TA 3 - </w:t>
            </w:r>
            <w:r w:rsidRPr="0058728A">
              <w:rPr>
                <w:sz w:val="20"/>
                <w:szCs w:val="20"/>
              </w:rPr>
              <w:t>Calculates other taxes payable (such as VAT, Customs Duty, and Property Transfer Tax etc.) and prepare appropriate statutory returns for submission to ZRA in compliance with the requirements of legislation</w:t>
            </w:r>
          </w:p>
        </w:tc>
      </w:tr>
      <w:tr w:rsidR="0058728A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58728A" w:rsidRPr="00C61A83" w:rsidRDefault="0058728A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58728A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58728A" w:rsidRPr="00C61A83" w:rsidRDefault="0058728A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B03A9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 xml:space="preserve">TA 3.1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jc w:val="both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>Identifies and calculates  deductions  for other taxes as per  the relevant  legislation</w:t>
            </w:r>
          </w:p>
        </w:tc>
        <w:tc>
          <w:tcPr>
            <w:tcW w:w="3827" w:type="dxa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B03A9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>TA 3.2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>Calculates the tax liability</w:t>
            </w:r>
          </w:p>
        </w:tc>
        <w:tc>
          <w:tcPr>
            <w:tcW w:w="3827" w:type="dxa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B03A9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>TA 3.3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>Completes appropriate statutory returns for submission to ZRA</w:t>
            </w:r>
          </w:p>
        </w:tc>
        <w:tc>
          <w:tcPr>
            <w:tcW w:w="3827" w:type="dxa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B03A9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>TA 3.4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>Submits the returns on time to ZRA</w:t>
            </w:r>
          </w:p>
        </w:tc>
        <w:tc>
          <w:tcPr>
            <w:tcW w:w="3827" w:type="dxa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A71442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DB03A9" w:rsidRDefault="00DB03A9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58728A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58728A" w:rsidRPr="00DB03A9" w:rsidRDefault="00DB03A9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B03A9">
              <w:rPr>
                <w:rFonts w:cs="Arial"/>
                <w:b/>
                <w:bCs/>
                <w:iCs/>
                <w:sz w:val="20"/>
                <w:szCs w:val="20"/>
              </w:rPr>
              <w:t>COMPETENCY: T</w:t>
            </w:r>
            <w:r w:rsidR="0058728A" w:rsidRPr="00DB03A9">
              <w:rPr>
                <w:rFonts w:cs="Arial"/>
                <w:b/>
                <w:bCs/>
                <w:iCs/>
                <w:sz w:val="20"/>
                <w:szCs w:val="20"/>
              </w:rPr>
              <w:t xml:space="preserve">A 4 - </w:t>
            </w:r>
            <w:r w:rsidRPr="00DB03A9">
              <w:rPr>
                <w:sz w:val="20"/>
                <w:szCs w:val="20"/>
              </w:rPr>
              <w:t>Advise on the taxation implications of various financial arrangements that could be made by individuals or legal entities</w:t>
            </w:r>
          </w:p>
        </w:tc>
      </w:tr>
      <w:tr w:rsidR="0058728A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58728A" w:rsidRPr="00D369A4" w:rsidRDefault="0058728A" w:rsidP="0058728A">
            <w:pPr>
              <w:rPr>
                <w:rFonts w:cs="Arial"/>
                <w:sz w:val="20"/>
                <w:szCs w:val="20"/>
              </w:rPr>
            </w:pPr>
            <w:r w:rsidRPr="00D369A4">
              <w:rPr>
                <w:rFonts w:cs="Arial"/>
                <w:b/>
                <w:sz w:val="20"/>
                <w:szCs w:val="20"/>
              </w:rPr>
              <w:t>Tasks to be performed:</w:t>
            </w:r>
          </w:p>
        </w:tc>
        <w:tc>
          <w:tcPr>
            <w:tcW w:w="3827" w:type="dxa"/>
            <w:vMerge w:val="restart"/>
          </w:tcPr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>Rating by Trainee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D369A4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58728A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58728A" w:rsidRPr="00D369A4" w:rsidRDefault="0058728A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B03A9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 xml:space="preserve">TA 4.1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 xml:space="preserve">Evaluates the tax law on financial instruments </w:t>
            </w:r>
          </w:p>
        </w:tc>
        <w:tc>
          <w:tcPr>
            <w:tcW w:w="3827" w:type="dxa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B03A9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>TA 4.2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 xml:space="preserve">Advises on the taxation implications of various financial instruments that could be made by individual and legal entities </w:t>
            </w:r>
          </w:p>
        </w:tc>
        <w:tc>
          <w:tcPr>
            <w:tcW w:w="3827" w:type="dxa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  <w:r>
        <w:rPr>
          <w:b/>
        </w:rPr>
        <w:tab/>
      </w:r>
    </w:p>
    <w:p w:rsidR="00DB03A9" w:rsidRDefault="00DB03A9" w:rsidP="0058728A">
      <w:pPr>
        <w:rPr>
          <w:b/>
        </w:rPr>
      </w:pPr>
    </w:p>
    <w:p w:rsidR="00DB03A9" w:rsidRDefault="00DB03A9" w:rsidP="0058728A">
      <w:pPr>
        <w:rPr>
          <w:b/>
        </w:rPr>
      </w:pPr>
    </w:p>
    <w:p w:rsidR="00DB03A9" w:rsidRDefault="00DB03A9" w:rsidP="0058728A">
      <w:pPr>
        <w:rPr>
          <w:b/>
        </w:rPr>
      </w:pP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58728A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58728A" w:rsidRPr="00DB03A9" w:rsidRDefault="00DB03A9" w:rsidP="0058728A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COMPETENCY: T</w:t>
            </w:r>
            <w:r w:rsidR="0058728A" w:rsidRPr="00DB03A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A 5 - </w:t>
            </w:r>
            <w:r w:rsidRPr="00DB03A9">
              <w:rPr>
                <w:rFonts w:ascii="Times New Roman" w:hAnsi="Times New Roman"/>
                <w:sz w:val="20"/>
                <w:szCs w:val="20"/>
              </w:rPr>
              <w:t>Advise Zambian individuals and legal entities on international dimensions relevant to their taxation circumstances</w:t>
            </w:r>
          </w:p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728A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58728A" w:rsidRPr="00C61A83" w:rsidRDefault="0058728A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58728A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58728A" w:rsidRPr="00C61A83" w:rsidRDefault="0058728A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B03A9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 xml:space="preserve">TA 5.1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rPr>
                <w:sz w:val="20"/>
                <w:szCs w:val="20"/>
              </w:rPr>
            </w:pPr>
            <w:r w:rsidRPr="00DB03A9">
              <w:rPr>
                <w:rFonts w:eastAsia="Calibri"/>
                <w:sz w:val="20"/>
                <w:szCs w:val="20"/>
              </w:rPr>
              <w:t xml:space="preserve">Evaluates the tax circumstances on an individual or legal entity </w:t>
            </w:r>
          </w:p>
        </w:tc>
        <w:tc>
          <w:tcPr>
            <w:tcW w:w="3827" w:type="dxa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B03A9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>TA 5.2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 xml:space="preserve">Assesses the liability to tax on international dimensions taking into account, liability to tax on foreign transactions, applicable treaty agreements, double taxation relief, tax anti-avoidance rules </w:t>
            </w:r>
          </w:p>
        </w:tc>
        <w:tc>
          <w:tcPr>
            <w:tcW w:w="3827" w:type="dxa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DB03A9" w:rsidRDefault="00DB03A9" w:rsidP="0058728A">
      <w:pPr>
        <w:rPr>
          <w:b/>
        </w:rPr>
      </w:pPr>
    </w:p>
    <w:p w:rsidR="00DB03A9" w:rsidRDefault="00DB03A9" w:rsidP="0058728A">
      <w:pPr>
        <w:rPr>
          <w:b/>
        </w:rPr>
      </w:pPr>
    </w:p>
    <w:p w:rsidR="00DB03A9" w:rsidRDefault="00DB03A9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p w:rsidR="00DB03A9" w:rsidRDefault="00DB03A9" w:rsidP="0058728A">
      <w:pPr>
        <w:rPr>
          <w:b/>
        </w:rPr>
      </w:pPr>
    </w:p>
    <w:p w:rsidR="00DB03A9" w:rsidRDefault="00DB03A9" w:rsidP="0058728A">
      <w:pPr>
        <w:rPr>
          <w:b/>
        </w:rPr>
      </w:pPr>
    </w:p>
    <w:p w:rsidR="00DB03A9" w:rsidRDefault="00DB03A9" w:rsidP="0058728A">
      <w:pPr>
        <w:rPr>
          <w:b/>
        </w:rPr>
      </w:pPr>
    </w:p>
    <w:p w:rsidR="0058728A" w:rsidRDefault="0058728A" w:rsidP="0058728A">
      <w:pPr>
        <w:rPr>
          <w:b/>
        </w:rPr>
      </w:pP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58728A" w:rsidRPr="00D369A4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58728A" w:rsidRPr="00DB03A9" w:rsidRDefault="00DB03A9" w:rsidP="0058728A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COMPETENCY: TA 6</w:t>
            </w:r>
            <w:r w:rsidR="0058728A" w:rsidRPr="00DB03A9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- </w:t>
            </w:r>
            <w:r w:rsidRPr="00DB03A9">
              <w:rPr>
                <w:rFonts w:ascii="Times New Roman" w:hAnsi="Times New Roman"/>
                <w:sz w:val="20"/>
                <w:szCs w:val="20"/>
              </w:rPr>
              <w:t>Advises on appropriate tax planning issues for individuals and legal entities</w:t>
            </w:r>
          </w:p>
          <w:p w:rsidR="0058728A" w:rsidRPr="00D369A4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58728A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58728A" w:rsidRPr="00C61A83" w:rsidRDefault="0058728A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58728A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58728A" w:rsidRPr="00C61A83" w:rsidRDefault="0058728A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58728A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B03A9" w:rsidRPr="00D369A4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 xml:space="preserve">TA 6.1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B03A9" w:rsidRPr="00DB03A9" w:rsidRDefault="00DB03A9" w:rsidP="00DB03A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3A9">
              <w:rPr>
                <w:rFonts w:ascii="Times New Roman" w:hAnsi="Times New Roman"/>
                <w:sz w:val="20"/>
                <w:szCs w:val="20"/>
              </w:rPr>
              <w:t xml:space="preserve">Makes appropriate recommendations on the measures to minimise or defer tax liabilities for individuals and legal entities </w:t>
            </w:r>
          </w:p>
        </w:tc>
        <w:tc>
          <w:tcPr>
            <w:tcW w:w="3827" w:type="dxa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A9" w:rsidRPr="00D369A4" w:rsidRDefault="00DB03A9" w:rsidP="00DB03A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58728A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728A" w:rsidRPr="00C61A83" w:rsidRDefault="0058728A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58728A" w:rsidRDefault="0058728A" w:rsidP="00DA7AEF">
      <w:pPr>
        <w:rPr>
          <w:b/>
        </w:rPr>
      </w:pPr>
    </w:p>
    <w:p w:rsidR="0058728A" w:rsidRDefault="0058728A" w:rsidP="00DA7AEF">
      <w:pPr>
        <w:rPr>
          <w:b/>
        </w:rPr>
      </w:pPr>
    </w:p>
    <w:p w:rsidR="0058728A" w:rsidRDefault="0058728A" w:rsidP="00DA7AEF">
      <w:pPr>
        <w:rPr>
          <w:b/>
        </w:rPr>
      </w:pPr>
    </w:p>
    <w:p w:rsidR="0058728A" w:rsidRDefault="0058728A" w:rsidP="00DA7AEF">
      <w:pPr>
        <w:rPr>
          <w:b/>
        </w:rPr>
      </w:pPr>
    </w:p>
    <w:p w:rsidR="0058728A" w:rsidRDefault="0058728A" w:rsidP="00DA7AEF">
      <w:pPr>
        <w:rPr>
          <w:b/>
        </w:rPr>
      </w:pPr>
    </w:p>
    <w:p w:rsidR="0058728A" w:rsidRDefault="0058728A" w:rsidP="00DA7AEF">
      <w:pPr>
        <w:rPr>
          <w:b/>
        </w:rPr>
      </w:pPr>
    </w:p>
    <w:p w:rsidR="0058728A" w:rsidRDefault="0058728A" w:rsidP="00DA7AEF">
      <w:pPr>
        <w:rPr>
          <w:b/>
        </w:rPr>
      </w:pPr>
    </w:p>
    <w:p w:rsidR="0058728A" w:rsidRDefault="0058728A" w:rsidP="00DA7AEF">
      <w:pPr>
        <w:rPr>
          <w:b/>
        </w:rPr>
      </w:pPr>
    </w:p>
    <w:p w:rsidR="0058728A" w:rsidRDefault="0058728A" w:rsidP="00DA7AEF">
      <w:pPr>
        <w:rPr>
          <w:b/>
        </w:rPr>
      </w:pPr>
    </w:p>
    <w:p w:rsidR="0058728A" w:rsidRDefault="0058728A" w:rsidP="00DA7AEF">
      <w:pPr>
        <w:rPr>
          <w:b/>
        </w:rPr>
      </w:pPr>
    </w:p>
    <w:p w:rsidR="0058728A" w:rsidRDefault="0058728A" w:rsidP="00DA7AEF">
      <w:pPr>
        <w:rPr>
          <w:b/>
        </w:rPr>
      </w:pPr>
    </w:p>
    <w:p w:rsidR="00DB03A9" w:rsidRDefault="00DB03A9" w:rsidP="00DA7AEF">
      <w:pPr>
        <w:rPr>
          <w:b/>
        </w:rPr>
      </w:pPr>
    </w:p>
    <w:p w:rsidR="00DB03A9" w:rsidRDefault="00DB03A9" w:rsidP="00DA7AEF">
      <w:pPr>
        <w:rPr>
          <w:b/>
        </w:rPr>
      </w:pPr>
    </w:p>
    <w:p w:rsidR="00DB03A9" w:rsidRDefault="00DB03A9" w:rsidP="00DA7AEF">
      <w:pPr>
        <w:rPr>
          <w:b/>
        </w:rPr>
      </w:pPr>
    </w:p>
    <w:p w:rsidR="00DB03A9" w:rsidRDefault="00DB03A9" w:rsidP="00DA7AEF">
      <w:pPr>
        <w:rPr>
          <w:b/>
        </w:rPr>
      </w:pPr>
    </w:p>
    <w:p w:rsidR="00DB03A9" w:rsidRDefault="00DB03A9" w:rsidP="00DA7AEF">
      <w:pPr>
        <w:rPr>
          <w:b/>
        </w:rPr>
      </w:pPr>
    </w:p>
    <w:p w:rsidR="00DB03A9" w:rsidRDefault="00DB03A9" w:rsidP="00DA7AEF">
      <w:pPr>
        <w:rPr>
          <w:b/>
        </w:rPr>
      </w:pPr>
    </w:p>
    <w:p w:rsidR="00DB03A9" w:rsidRDefault="00DB03A9" w:rsidP="00DA7AEF">
      <w:pPr>
        <w:rPr>
          <w:b/>
        </w:rPr>
      </w:pPr>
    </w:p>
    <w:p w:rsidR="00DB03A9" w:rsidRDefault="00DB03A9" w:rsidP="00DA7AEF">
      <w:pPr>
        <w:rPr>
          <w:b/>
        </w:rPr>
      </w:pPr>
    </w:p>
    <w:p w:rsidR="0058728A" w:rsidRDefault="0058728A" w:rsidP="00DA7AEF">
      <w:pPr>
        <w:rPr>
          <w:b/>
        </w:rPr>
      </w:pPr>
    </w:p>
    <w:p w:rsidR="00C22F69" w:rsidRPr="00C22F69" w:rsidRDefault="006E18BE" w:rsidP="00C22F69">
      <w:pPr>
        <w:pStyle w:val="ListParagraph"/>
        <w:numPr>
          <w:ilvl w:val="0"/>
          <w:numId w:val="34"/>
        </w:numPr>
        <w:ind w:left="1701" w:hanging="567"/>
        <w:rPr>
          <w:b/>
          <w:sz w:val="20"/>
          <w:szCs w:val="20"/>
        </w:rPr>
      </w:pPr>
      <w:r w:rsidRPr="00C22F69">
        <w:rPr>
          <w:b/>
          <w:sz w:val="20"/>
          <w:szCs w:val="20"/>
        </w:rPr>
        <w:t>MANAGEMENT ACCOUNTING</w:t>
      </w:r>
    </w:p>
    <w:p w:rsidR="006E18BE" w:rsidRPr="00C22F69" w:rsidRDefault="006E18BE" w:rsidP="00C22F69">
      <w:pPr>
        <w:pStyle w:val="ListParagraph"/>
        <w:ind w:left="360"/>
        <w:rPr>
          <w:b/>
          <w:sz w:val="20"/>
          <w:szCs w:val="20"/>
        </w:rPr>
      </w:pPr>
      <w:r w:rsidRPr="00C22F69">
        <w:rPr>
          <w:b/>
          <w:sz w:val="20"/>
          <w:szCs w:val="20"/>
        </w:rPr>
        <w:t xml:space="preserve"> </w:t>
      </w: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6E18BE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6E18BE" w:rsidRP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E18BE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MA 1 - </w:t>
            </w:r>
            <w:r w:rsidRPr="006E18BE">
              <w:rPr>
                <w:sz w:val="20"/>
                <w:szCs w:val="20"/>
              </w:rPr>
              <w:t>Apply appropriate costing methods</w:t>
            </w:r>
          </w:p>
        </w:tc>
      </w:tr>
      <w:tr w:rsidR="006E18BE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6E18BE" w:rsidRPr="00C61A83" w:rsidRDefault="006E18BE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6E18BE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6E18BE" w:rsidRPr="00C61A83" w:rsidRDefault="006E18BE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1.1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rPr>
                <w:sz w:val="20"/>
                <w:szCs w:val="20"/>
              </w:rPr>
            </w:pPr>
            <w:r w:rsidRPr="006E18BE">
              <w:rPr>
                <w:sz w:val="20"/>
                <w:szCs w:val="20"/>
              </w:rPr>
              <w:t>Records costs for labour, material and overheads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1.2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Performs cost classification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1.3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Applies different costing methods to ascertain the cost products and services, including inventory valuation methods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6E18BE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6E18BE" w:rsidRP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E18BE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MA 2 - </w:t>
            </w:r>
            <w:r w:rsidRPr="006E18BE">
              <w:rPr>
                <w:color w:val="000000"/>
                <w:sz w:val="20"/>
                <w:szCs w:val="20"/>
                <w:lang w:eastAsia="en-GB"/>
              </w:rPr>
              <w:t>Apply costing techniques to support management decision making</w:t>
            </w:r>
          </w:p>
        </w:tc>
      </w:tr>
      <w:tr w:rsidR="006E18BE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6E18BE" w:rsidRPr="00C61A83" w:rsidRDefault="006E18BE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6E18BE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6E18BE" w:rsidRPr="00C61A83" w:rsidRDefault="006E18BE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Applies appropriate costing techniques to </w:t>
            </w:r>
            <w:proofErr w:type="spellStart"/>
            <w:r w:rsidRPr="006E18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analyze</w:t>
            </w:r>
            <w:proofErr w:type="spellEnd"/>
            <w:r w:rsidRPr="006E18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cost behaviour and the drivers of costs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2.2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 xml:space="preserve">Performs cost volume profit and break even analyses using both numerical and graphical techniques </w:t>
            </w:r>
            <w:r w:rsidRPr="006E18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to provide relevant information for management decision making.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2.3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Analyses non-financial data to provide relevant information for management decision making.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2.4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 xml:space="preserve">Makes recommendations on business decisions, e.g. make or buy, introduction or discontinuation of a business line, acceptance or rejection of a project, etc. 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2.5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Prepares and presents reports to support management decision making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6E18BE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6E18BE" w:rsidRP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E18BE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MA 3 - </w:t>
            </w:r>
            <w:r w:rsidRPr="006E18BE">
              <w:rPr>
                <w:sz w:val="20"/>
                <w:szCs w:val="20"/>
              </w:rPr>
              <w:t>Apply managerial budgetary control systems</w:t>
            </w:r>
          </w:p>
        </w:tc>
      </w:tr>
      <w:tr w:rsidR="006E18BE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6E18BE" w:rsidRPr="00C61A83" w:rsidRDefault="006E18BE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6E18BE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6E18BE" w:rsidRPr="00C61A83" w:rsidRDefault="006E18BE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3.1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6E18BE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Evaluates the different types of budgets that may be employed in organisations 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3.2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Prepares or evaluates the budget using the specific organisation process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3.3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 xml:space="preserve">Applies flexible budgeting techniques to a given scenario  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 xml:space="preserve">MA 3.4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 xml:space="preserve">Compares and analyses the actual results against the budget (i.e. performs variance analysis) 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3.5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 xml:space="preserve">Prepares variance reports and advises management on the outcomes of the variance analysis </w:t>
            </w:r>
          </w:p>
        </w:tc>
        <w:tc>
          <w:tcPr>
            <w:tcW w:w="3827" w:type="dxa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A71442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6E18BE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6E18BE" w:rsidRP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6E18BE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MA 4 - </w:t>
            </w:r>
            <w:r w:rsidRPr="006E18BE">
              <w:rPr>
                <w:sz w:val="20"/>
                <w:szCs w:val="20"/>
              </w:rPr>
              <w:t xml:space="preserve">Advise management on suitable product or service pricing  </w:t>
            </w:r>
          </w:p>
        </w:tc>
      </w:tr>
      <w:tr w:rsidR="006E18BE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6E18BE" w:rsidRPr="00D369A4" w:rsidRDefault="006E18BE" w:rsidP="0058728A">
            <w:pPr>
              <w:rPr>
                <w:rFonts w:cs="Arial"/>
                <w:sz w:val="20"/>
                <w:szCs w:val="20"/>
              </w:rPr>
            </w:pPr>
            <w:r w:rsidRPr="00D369A4">
              <w:rPr>
                <w:rFonts w:cs="Arial"/>
                <w:b/>
                <w:sz w:val="20"/>
                <w:szCs w:val="20"/>
              </w:rPr>
              <w:t>Tasks to be performed:</w:t>
            </w:r>
          </w:p>
        </w:tc>
        <w:tc>
          <w:tcPr>
            <w:tcW w:w="3827" w:type="dxa"/>
            <w:vMerge w:val="restart"/>
          </w:tcPr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>Rating by Trainee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6E18BE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6E18BE" w:rsidRPr="00D369A4" w:rsidRDefault="006E18BE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4.1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 xml:space="preserve">Calculates product and service prices using different costing methods </w:t>
            </w:r>
          </w:p>
        </w:tc>
        <w:tc>
          <w:tcPr>
            <w:tcW w:w="3827" w:type="dxa"/>
          </w:tcPr>
          <w:p w:rsidR="006E18BE" w:rsidRPr="00D369A4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>MA 4.2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6E18BE" w:rsidRPr="006E18BE" w:rsidRDefault="006E18BE" w:rsidP="006E18B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8BE">
              <w:rPr>
                <w:rFonts w:ascii="Times New Roman" w:hAnsi="Times New Roman"/>
                <w:sz w:val="20"/>
                <w:szCs w:val="20"/>
              </w:rPr>
              <w:t xml:space="preserve">Advises management upon suitable pricing strategies </w:t>
            </w:r>
          </w:p>
        </w:tc>
        <w:tc>
          <w:tcPr>
            <w:tcW w:w="3827" w:type="dxa"/>
          </w:tcPr>
          <w:p w:rsidR="006E18BE" w:rsidRPr="00D369A4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6E18B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6E18BE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486725" w:rsidRPr="00486725" w:rsidRDefault="00486725" w:rsidP="00486725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8672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COMPETENCY: </w:t>
            </w:r>
            <w:r w:rsidR="006E18BE" w:rsidRPr="0048672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M</w:t>
            </w:r>
            <w:r w:rsidRPr="0048672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A</w:t>
            </w:r>
            <w:r w:rsidR="006E18BE" w:rsidRPr="0048672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5 - </w:t>
            </w:r>
            <w:r w:rsidRPr="004867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Evaluate the performance of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products and business segments</w:t>
            </w:r>
          </w:p>
          <w:p w:rsidR="006E18BE" w:rsidRPr="00D369A4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E18BE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6E18BE" w:rsidRPr="00C61A83" w:rsidRDefault="006E18BE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6E18BE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6E18BE" w:rsidRPr="00C61A83" w:rsidRDefault="006E18BE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6E18BE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86725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486725" w:rsidRPr="00486725" w:rsidRDefault="00486725" w:rsidP="0048672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86725">
              <w:rPr>
                <w:rFonts w:ascii="Times New Roman" w:hAnsi="Times New Roman"/>
                <w:sz w:val="20"/>
                <w:szCs w:val="20"/>
              </w:rPr>
              <w:t>MA 5.1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486725" w:rsidRPr="00486725" w:rsidRDefault="00486725" w:rsidP="00486725">
            <w:pPr>
              <w:jc w:val="both"/>
              <w:rPr>
                <w:sz w:val="20"/>
                <w:szCs w:val="20"/>
              </w:rPr>
            </w:pPr>
            <w:r w:rsidRPr="00486725">
              <w:rPr>
                <w:sz w:val="20"/>
                <w:szCs w:val="20"/>
              </w:rPr>
              <w:t xml:space="preserve">Evaluate appropriate performance measures to support strategic decisions,  or entity management decisions,  or divisional management decisions </w:t>
            </w:r>
          </w:p>
        </w:tc>
        <w:tc>
          <w:tcPr>
            <w:tcW w:w="3827" w:type="dxa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486725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486725" w:rsidRPr="00486725" w:rsidRDefault="00486725" w:rsidP="0048672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86725">
              <w:rPr>
                <w:rFonts w:ascii="Times New Roman" w:hAnsi="Times New Roman"/>
                <w:sz w:val="20"/>
                <w:szCs w:val="20"/>
              </w:rPr>
              <w:t>MA 5.2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486725" w:rsidRPr="00486725" w:rsidRDefault="00486725" w:rsidP="00486725">
            <w:pPr>
              <w:jc w:val="both"/>
              <w:rPr>
                <w:sz w:val="20"/>
                <w:szCs w:val="20"/>
              </w:rPr>
            </w:pPr>
            <w:r w:rsidRPr="00486725">
              <w:rPr>
                <w:sz w:val="20"/>
                <w:szCs w:val="20"/>
              </w:rPr>
              <w:t>Evaluates suitable monitoring and control mechanisms on strategic performance choice, or entity performance choice, or divisional performance choice.</w:t>
            </w:r>
          </w:p>
        </w:tc>
        <w:tc>
          <w:tcPr>
            <w:tcW w:w="3827" w:type="dxa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486725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486725" w:rsidRPr="00486725" w:rsidRDefault="00486725" w:rsidP="0048672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86725">
              <w:rPr>
                <w:rFonts w:ascii="Times New Roman" w:hAnsi="Times New Roman"/>
                <w:sz w:val="20"/>
                <w:szCs w:val="20"/>
              </w:rPr>
              <w:t>MA 5.3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486725" w:rsidRPr="00486725" w:rsidRDefault="00486725" w:rsidP="0048672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6725">
              <w:rPr>
                <w:rFonts w:ascii="Times New Roman" w:hAnsi="Times New Roman"/>
                <w:sz w:val="20"/>
                <w:szCs w:val="20"/>
              </w:rPr>
              <w:t>Evaluates IT and human resources to support performance management</w:t>
            </w:r>
          </w:p>
        </w:tc>
        <w:tc>
          <w:tcPr>
            <w:tcW w:w="3827" w:type="dxa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486725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486725" w:rsidRPr="00486725" w:rsidRDefault="00486725" w:rsidP="0048672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86725">
              <w:rPr>
                <w:rFonts w:ascii="Times New Roman" w:hAnsi="Times New Roman"/>
                <w:sz w:val="20"/>
                <w:szCs w:val="20"/>
              </w:rPr>
              <w:t>MA 5.4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486725" w:rsidRPr="00486725" w:rsidRDefault="00486725" w:rsidP="0048672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672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Prepares and presents performance management reports</w:t>
            </w:r>
          </w:p>
        </w:tc>
        <w:tc>
          <w:tcPr>
            <w:tcW w:w="3827" w:type="dxa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25" w:rsidRPr="00D369A4" w:rsidRDefault="00486725" w:rsidP="00486725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6E18BE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8BE" w:rsidRPr="00C61A83" w:rsidRDefault="006E18BE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6E18BE" w:rsidRDefault="006E18BE" w:rsidP="006E18BE">
      <w:pPr>
        <w:rPr>
          <w:b/>
        </w:rPr>
      </w:pPr>
    </w:p>
    <w:p w:rsidR="00DA7AEF" w:rsidRPr="00C22F69" w:rsidRDefault="00DA7AEF" w:rsidP="00C22F69">
      <w:pPr>
        <w:pStyle w:val="ListParagraph"/>
        <w:numPr>
          <w:ilvl w:val="0"/>
          <w:numId w:val="34"/>
        </w:numPr>
        <w:ind w:left="1701" w:hanging="425"/>
        <w:rPr>
          <w:b/>
          <w:sz w:val="20"/>
          <w:szCs w:val="20"/>
        </w:rPr>
      </w:pPr>
      <w:r w:rsidRPr="00C22F69">
        <w:rPr>
          <w:b/>
          <w:sz w:val="20"/>
          <w:szCs w:val="20"/>
        </w:rPr>
        <w:t xml:space="preserve">FINANCIAL MANAGEMENT </w:t>
      </w:r>
    </w:p>
    <w:p w:rsidR="00DA7AEF" w:rsidRDefault="00DA7AEF" w:rsidP="00C22F69">
      <w:pPr>
        <w:ind w:firstLine="1418"/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DA7AEF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DA7AEF" w:rsidRP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A7AEF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FM 1 - </w:t>
            </w:r>
            <w:r w:rsidRPr="00DA7AEF">
              <w:rPr>
                <w:sz w:val="20"/>
                <w:szCs w:val="20"/>
              </w:rPr>
              <w:t xml:space="preserve">Evaluate financing options for an organisation  </w:t>
            </w:r>
          </w:p>
        </w:tc>
      </w:tr>
      <w:tr w:rsidR="00DA7AEF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DA7AEF" w:rsidRPr="00C61A83" w:rsidRDefault="00DA7AEF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DA7AEF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DA7AEF" w:rsidRPr="00C61A83" w:rsidRDefault="00DA7AEF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1.1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jc w:val="both"/>
              <w:rPr>
                <w:sz w:val="20"/>
                <w:szCs w:val="20"/>
              </w:rPr>
            </w:pPr>
            <w:r w:rsidRPr="00DA7AEF">
              <w:rPr>
                <w:sz w:val="20"/>
                <w:szCs w:val="20"/>
              </w:rPr>
              <w:t>Identifies and selects sources of finance taking into account company policy and business strategy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1.2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 xml:space="preserve">Evaluates the costs of different financing methods 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1.3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 xml:space="preserve">Evaluates a financial proposal or a business plan 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1.4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 xml:space="preserve">Based on the evaluation in FM 1.2 and 1.3 above, advises on the suitable financing method 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DA7AEF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DA7AEF" w:rsidRP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A7AEF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FM 2 - </w:t>
            </w:r>
            <w:r w:rsidRPr="00DA7AEF">
              <w:rPr>
                <w:color w:val="000000"/>
                <w:sz w:val="20"/>
                <w:szCs w:val="20"/>
                <w:lang w:eastAsia="en-GB"/>
              </w:rPr>
              <w:t xml:space="preserve">Appraise investments </w:t>
            </w:r>
            <w:r w:rsidRPr="00DA7AEF">
              <w:rPr>
                <w:sz w:val="20"/>
                <w:szCs w:val="20"/>
              </w:rPr>
              <w:t xml:space="preserve"> </w:t>
            </w:r>
          </w:p>
        </w:tc>
      </w:tr>
      <w:tr w:rsidR="00DA7AEF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DA7AEF" w:rsidRPr="00C61A83" w:rsidRDefault="00DA7AEF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DA7AEF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DA7AEF" w:rsidRPr="00C61A83" w:rsidRDefault="00DA7AEF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Assesses appropriate investment appraisal techniques based on a given business scenario 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2.2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Assesses appropriate discount factors or rates used to undertake an investment appraisal based on a given business scenario, data and information.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2.3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Applies the investment appraisal methods taking into account inflation and tax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2.4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Assesses other factors that need to be considered beyond basic investment appraisal analysis, such as assessment of risks, limitation of data, non-financial factors </w:t>
            </w:r>
            <w:proofErr w:type="spellStart"/>
            <w:r w:rsidRPr="00DA7A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etc</w:t>
            </w:r>
            <w:proofErr w:type="spellEnd"/>
            <w:r w:rsidRPr="00DA7A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2.5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Advises on the results of the investment appraisal analysis  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2.6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Calculates and drafts an optional investment plan in situations where there are capital restrictions and limitations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DA7AEF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DA7AEF" w:rsidRP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A7AEF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FM 3 - </w:t>
            </w:r>
            <w:r w:rsidRPr="00DA7AEF">
              <w:rPr>
                <w:sz w:val="20"/>
                <w:szCs w:val="20"/>
              </w:rPr>
              <w:t xml:space="preserve">Advise on appropriate financial risk strategies  </w:t>
            </w:r>
          </w:p>
        </w:tc>
      </w:tr>
      <w:tr w:rsidR="00DA7AEF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DA7AEF" w:rsidRPr="00C61A83" w:rsidRDefault="00DA7AEF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DA7AEF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DA7AEF" w:rsidRPr="00C61A83" w:rsidRDefault="00DA7AEF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3.1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A7AEF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Evaluates the financial risks of an organisation  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3.2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 xml:space="preserve">Evaluates the financial instruments that may be used to manage the organisation’s risks 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3.3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 xml:space="preserve">Recommends the appropriate financial risk strategies   </w:t>
            </w:r>
          </w:p>
        </w:tc>
        <w:tc>
          <w:tcPr>
            <w:tcW w:w="3827" w:type="dxa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A71442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DA7AEF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DA7AEF" w:rsidRP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A7AEF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FM 4 - </w:t>
            </w:r>
            <w:r w:rsidRPr="00DA7AEF">
              <w:rPr>
                <w:sz w:val="20"/>
                <w:szCs w:val="20"/>
              </w:rPr>
              <w:t xml:space="preserve">Prepares business valuations   </w:t>
            </w:r>
          </w:p>
        </w:tc>
      </w:tr>
      <w:tr w:rsidR="00DA7AEF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DA7AEF" w:rsidRPr="00D369A4" w:rsidRDefault="00DA7AEF" w:rsidP="0058728A">
            <w:pPr>
              <w:rPr>
                <w:rFonts w:cs="Arial"/>
                <w:sz w:val="20"/>
                <w:szCs w:val="20"/>
              </w:rPr>
            </w:pPr>
            <w:r w:rsidRPr="00D369A4">
              <w:rPr>
                <w:rFonts w:cs="Arial"/>
                <w:b/>
                <w:sz w:val="20"/>
                <w:szCs w:val="20"/>
              </w:rPr>
              <w:t>Tasks to be performed:</w:t>
            </w:r>
          </w:p>
        </w:tc>
        <w:tc>
          <w:tcPr>
            <w:tcW w:w="3827" w:type="dxa"/>
            <w:vMerge w:val="restart"/>
          </w:tcPr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>Rating by Trainee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DA7AEF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DA7AEF" w:rsidRPr="00D369A4" w:rsidRDefault="00DA7AEF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4.1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 xml:space="preserve">Calculates a valuation based on income, cash flow or asset bases </w:t>
            </w:r>
          </w:p>
        </w:tc>
        <w:tc>
          <w:tcPr>
            <w:tcW w:w="3827" w:type="dxa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 xml:space="preserve">FM 4.2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eastAsia="Times New Roman" w:hAnsi="Times New Roman"/>
                <w:bCs/>
                <w:sz w:val="20"/>
                <w:szCs w:val="20"/>
                <w:lang w:eastAsia="en-GB"/>
              </w:rPr>
              <w:t xml:space="preserve">Performs a sensitivity analysis on the assumptions used in the valuation model to </w:t>
            </w:r>
          </w:p>
        </w:tc>
        <w:tc>
          <w:tcPr>
            <w:tcW w:w="3827" w:type="dxa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4.3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 xml:space="preserve">Presents the valuations and other factors (estimates and assumptions) impacting on the valuation </w:t>
            </w:r>
          </w:p>
        </w:tc>
        <w:tc>
          <w:tcPr>
            <w:tcW w:w="3827" w:type="dxa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DA7AEF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COMPETENCY: FM 5 - </w:t>
            </w:r>
            <w:r w:rsidRPr="00DA7AE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Appraise working capital requirements </w:t>
            </w:r>
          </w:p>
          <w:p w:rsidR="00DA7AEF" w:rsidRPr="00D369A4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A7AEF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DA7AEF" w:rsidRPr="00C61A83" w:rsidRDefault="00DA7AEF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DA7AEF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DA7AEF" w:rsidRPr="00C61A83" w:rsidRDefault="00DA7AEF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DA7AEF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5.1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jc w:val="both"/>
              <w:rPr>
                <w:sz w:val="20"/>
                <w:szCs w:val="20"/>
              </w:rPr>
            </w:pPr>
            <w:r w:rsidRPr="00DA7AEF">
              <w:rPr>
                <w:bCs/>
                <w:sz w:val="20"/>
                <w:szCs w:val="20"/>
                <w:lang w:eastAsia="en-GB"/>
              </w:rPr>
              <w:t xml:space="preserve">Evaluates an organisation’s working capital position or components of it such as cash, inventory, accounts receivable or accounts payable etc. </w:t>
            </w:r>
          </w:p>
        </w:tc>
        <w:tc>
          <w:tcPr>
            <w:tcW w:w="3827" w:type="dxa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FM 5.2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jc w:val="both"/>
              <w:rPr>
                <w:sz w:val="20"/>
                <w:szCs w:val="20"/>
              </w:rPr>
            </w:pPr>
            <w:r w:rsidRPr="00DA7AEF">
              <w:rPr>
                <w:sz w:val="20"/>
                <w:szCs w:val="20"/>
              </w:rPr>
              <w:t>Based on the evaluation in FM 5.1 above, recommends improvements or appropriate working capital requirements</w:t>
            </w:r>
          </w:p>
        </w:tc>
        <w:tc>
          <w:tcPr>
            <w:tcW w:w="3827" w:type="dxa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C61A83" w:rsidRDefault="00DA7AE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DA7AEF" w:rsidRDefault="00DA7AEF" w:rsidP="00DA7AEF">
      <w:pPr>
        <w:rPr>
          <w:b/>
        </w:rPr>
      </w:pPr>
    </w:p>
    <w:p w:rsidR="00A92A2E" w:rsidRDefault="00A92A2E" w:rsidP="004E23FE">
      <w:pPr>
        <w:rPr>
          <w:b/>
        </w:rPr>
      </w:pPr>
    </w:p>
    <w:p w:rsidR="00DA7AEF" w:rsidRDefault="00DA7AEF" w:rsidP="004E23FE">
      <w:pPr>
        <w:rPr>
          <w:b/>
        </w:rPr>
      </w:pPr>
    </w:p>
    <w:p w:rsidR="00DA7AEF" w:rsidRDefault="00DA7AEF" w:rsidP="004E23FE">
      <w:pPr>
        <w:rPr>
          <w:b/>
        </w:rPr>
      </w:pPr>
    </w:p>
    <w:p w:rsidR="00DA7AEF" w:rsidRDefault="00DA7AEF" w:rsidP="004E23FE">
      <w:pPr>
        <w:rPr>
          <w:b/>
        </w:rPr>
      </w:pPr>
    </w:p>
    <w:p w:rsidR="00DA7AEF" w:rsidRDefault="00DA7AEF" w:rsidP="004E23FE">
      <w:pPr>
        <w:rPr>
          <w:b/>
        </w:rPr>
      </w:pPr>
    </w:p>
    <w:p w:rsidR="00DA7AEF" w:rsidRDefault="00DA7AEF" w:rsidP="004E23FE">
      <w:pPr>
        <w:rPr>
          <w:b/>
        </w:rPr>
      </w:pPr>
    </w:p>
    <w:p w:rsidR="00DA7AEF" w:rsidRDefault="00DA7AEF" w:rsidP="004E23FE">
      <w:pPr>
        <w:rPr>
          <w:b/>
        </w:rPr>
      </w:pPr>
    </w:p>
    <w:p w:rsidR="00DA7AEF" w:rsidRDefault="00DA7AEF" w:rsidP="004E23FE">
      <w:pPr>
        <w:rPr>
          <w:b/>
        </w:rPr>
      </w:pPr>
    </w:p>
    <w:p w:rsidR="00DA7AEF" w:rsidRDefault="00DA7AEF" w:rsidP="004E23FE">
      <w:pPr>
        <w:rPr>
          <w:b/>
        </w:rPr>
      </w:pPr>
    </w:p>
    <w:p w:rsidR="0044646D" w:rsidRDefault="0044646D" w:rsidP="004E23FE">
      <w:pPr>
        <w:rPr>
          <w:b/>
        </w:rPr>
      </w:pPr>
    </w:p>
    <w:p w:rsidR="0044646D" w:rsidRDefault="0044646D" w:rsidP="004E23FE">
      <w:pPr>
        <w:rPr>
          <w:b/>
        </w:rPr>
      </w:pPr>
    </w:p>
    <w:p w:rsidR="00DA7AEF" w:rsidRDefault="00DA7AEF" w:rsidP="004E23FE">
      <w:pPr>
        <w:rPr>
          <w:b/>
        </w:rPr>
      </w:pPr>
    </w:p>
    <w:p w:rsidR="00DA7AEF" w:rsidRDefault="00DA7AEF" w:rsidP="004E23FE">
      <w:pPr>
        <w:rPr>
          <w:b/>
        </w:rPr>
      </w:pPr>
    </w:p>
    <w:p w:rsidR="00A92A2E" w:rsidRPr="00C22F69" w:rsidRDefault="00A92A2E" w:rsidP="00C22F69">
      <w:pPr>
        <w:pStyle w:val="ListParagraph"/>
        <w:numPr>
          <w:ilvl w:val="0"/>
          <w:numId w:val="34"/>
        </w:numPr>
        <w:ind w:left="1701" w:hanging="425"/>
        <w:rPr>
          <w:b/>
          <w:sz w:val="20"/>
          <w:szCs w:val="20"/>
        </w:rPr>
      </w:pPr>
      <w:r w:rsidRPr="00C22F69">
        <w:rPr>
          <w:b/>
          <w:sz w:val="20"/>
          <w:szCs w:val="20"/>
        </w:rPr>
        <w:t xml:space="preserve">STRATEGIC BUSINESS ANALYSIS </w:t>
      </w:r>
    </w:p>
    <w:p w:rsidR="00C22F69" w:rsidRPr="00C22F69" w:rsidRDefault="00C22F69" w:rsidP="00C22F69">
      <w:pPr>
        <w:pStyle w:val="ListParagraph"/>
        <w:ind w:left="360"/>
        <w:rPr>
          <w:b/>
          <w:sz w:val="20"/>
          <w:szCs w:val="20"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A92A2E" w:rsidRPr="00C61A83" w:rsidTr="00A92A2E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A92A2E" w:rsidRP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92A2E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SBA 1 - </w:t>
            </w:r>
            <w:r w:rsidRPr="00A92A2E">
              <w:rPr>
                <w:sz w:val="20"/>
                <w:szCs w:val="20"/>
              </w:rPr>
              <w:t xml:space="preserve">Advise on the formulation of a business strategy  </w:t>
            </w:r>
          </w:p>
        </w:tc>
      </w:tr>
      <w:tr w:rsidR="00A92A2E" w:rsidRPr="00EA2E8E" w:rsidTr="00A92A2E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A92A2E" w:rsidRPr="00C61A83" w:rsidRDefault="00A92A2E" w:rsidP="00A92A2E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EA2E8E" w:rsidRDefault="0044646D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A92A2E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A92A2E" w:rsidRPr="00C61A83" w:rsidRDefault="00A92A2E" w:rsidP="00A92A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92A2E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rPr>
                <w:bCs/>
                <w:sz w:val="20"/>
                <w:szCs w:val="20"/>
                <w:lang w:eastAsia="en-GB"/>
              </w:rPr>
            </w:pPr>
            <w:r w:rsidRPr="00A71442">
              <w:rPr>
                <w:rFonts w:eastAsia="Calibri"/>
                <w:sz w:val="20"/>
                <w:szCs w:val="20"/>
              </w:rPr>
              <w:t>SBA 1.1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1442">
              <w:rPr>
                <w:rFonts w:ascii="Times New Roman" w:hAnsi="Times New Roman"/>
                <w:sz w:val="20"/>
                <w:szCs w:val="20"/>
              </w:rPr>
              <w:t xml:space="preserve">Analyses the </w:t>
            </w:r>
            <w:proofErr w:type="spellStart"/>
            <w:r w:rsidRPr="00A71442">
              <w:rPr>
                <w:rFonts w:ascii="Times New Roman" w:hAnsi="Times New Roman"/>
                <w:sz w:val="20"/>
                <w:szCs w:val="20"/>
              </w:rPr>
              <w:t>organisation’s</w:t>
            </w:r>
            <w:proofErr w:type="spellEnd"/>
            <w:r w:rsidRPr="00A71442">
              <w:rPr>
                <w:rFonts w:ascii="Times New Roman" w:hAnsi="Times New Roman"/>
                <w:sz w:val="20"/>
                <w:szCs w:val="20"/>
              </w:rPr>
              <w:t xml:space="preserve"> mission, vision and objectives</w:t>
            </w:r>
          </w:p>
        </w:tc>
        <w:tc>
          <w:tcPr>
            <w:tcW w:w="3827" w:type="dxa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92A2E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71442">
              <w:rPr>
                <w:rFonts w:eastAsia="Calibri"/>
                <w:sz w:val="20"/>
                <w:szCs w:val="20"/>
              </w:rPr>
              <w:t>SBA</w:t>
            </w:r>
            <w:r w:rsidRPr="00A71442">
              <w:rPr>
                <w:bCs/>
                <w:sz w:val="20"/>
                <w:szCs w:val="20"/>
                <w:lang w:eastAsia="en-GB"/>
              </w:rPr>
              <w:t xml:space="preserve"> 1.2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71442">
              <w:rPr>
                <w:rFonts w:ascii="Times New Roman" w:hAnsi="Times New Roman"/>
                <w:sz w:val="20"/>
                <w:szCs w:val="20"/>
              </w:rPr>
              <w:t xml:space="preserve">Analyses the </w:t>
            </w:r>
            <w:proofErr w:type="spellStart"/>
            <w:r w:rsidRPr="00A71442">
              <w:rPr>
                <w:rFonts w:ascii="Times New Roman" w:hAnsi="Times New Roman"/>
                <w:sz w:val="20"/>
                <w:szCs w:val="20"/>
              </w:rPr>
              <w:t>organisation’s</w:t>
            </w:r>
            <w:proofErr w:type="spellEnd"/>
            <w:r w:rsidRPr="00A71442">
              <w:rPr>
                <w:rFonts w:ascii="Times New Roman" w:hAnsi="Times New Roman"/>
                <w:sz w:val="20"/>
                <w:szCs w:val="20"/>
              </w:rPr>
              <w:t xml:space="preserve"> Strengths and weakness  </w:t>
            </w:r>
          </w:p>
        </w:tc>
        <w:tc>
          <w:tcPr>
            <w:tcW w:w="3827" w:type="dxa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92A2E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71442">
              <w:rPr>
                <w:rFonts w:eastAsia="Calibri"/>
                <w:sz w:val="20"/>
                <w:szCs w:val="20"/>
              </w:rPr>
              <w:t>SBA</w:t>
            </w:r>
            <w:r w:rsidRPr="00A71442">
              <w:rPr>
                <w:bCs/>
                <w:sz w:val="20"/>
                <w:szCs w:val="20"/>
                <w:lang w:eastAsia="en-GB"/>
              </w:rPr>
              <w:t xml:space="preserve"> 1.3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71442">
              <w:rPr>
                <w:rFonts w:ascii="Times New Roman" w:hAnsi="Times New Roman"/>
                <w:sz w:val="20"/>
                <w:szCs w:val="20"/>
              </w:rPr>
              <w:t xml:space="preserve">Analyses the </w:t>
            </w:r>
            <w:proofErr w:type="spellStart"/>
            <w:r w:rsidRPr="00A71442">
              <w:rPr>
                <w:rFonts w:ascii="Times New Roman" w:hAnsi="Times New Roman"/>
                <w:sz w:val="20"/>
                <w:szCs w:val="20"/>
              </w:rPr>
              <w:t>organisation’s</w:t>
            </w:r>
            <w:proofErr w:type="spellEnd"/>
            <w:r w:rsidRPr="00A71442">
              <w:rPr>
                <w:rFonts w:ascii="Times New Roman" w:hAnsi="Times New Roman"/>
                <w:sz w:val="20"/>
                <w:szCs w:val="20"/>
              </w:rPr>
              <w:t xml:space="preserve"> opportunities and threats   </w:t>
            </w:r>
          </w:p>
        </w:tc>
        <w:tc>
          <w:tcPr>
            <w:tcW w:w="3827" w:type="dxa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92A2E" w:rsidRPr="00C61A83" w:rsidTr="00E16E1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71442">
              <w:rPr>
                <w:rFonts w:eastAsia="Calibri"/>
                <w:sz w:val="20"/>
                <w:szCs w:val="20"/>
              </w:rPr>
              <w:t>SBA</w:t>
            </w:r>
            <w:r w:rsidRPr="00A71442">
              <w:rPr>
                <w:bCs/>
                <w:sz w:val="20"/>
                <w:szCs w:val="20"/>
                <w:lang w:eastAsia="en-GB"/>
              </w:rPr>
              <w:t xml:space="preserve"> 1.4</w:t>
            </w:r>
          </w:p>
          <w:p w:rsidR="00A92A2E" w:rsidRPr="00A71442" w:rsidRDefault="00A92A2E" w:rsidP="00A92A2E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71442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pStyle w:val="Default"/>
              <w:rPr>
                <w:sz w:val="20"/>
                <w:szCs w:val="20"/>
              </w:rPr>
            </w:pPr>
            <w:r w:rsidRPr="00A71442">
              <w:rPr>
                <w:rFonts w:ascii="Times New Roman" w:hAnsi="Times New Roman"/>
                <w:sz w:val="20"/>
                <w:szCs w:val="20"/>
              </w:rPr>
              <w:t>Based on the analysis above, advises on the formulation of a suitable business strategy</w:t>
            </w:r>
          </w:p>
        </w:tc>
        <w:tc>
          <w:tcPr>
            <w:tcW w:w="3827" w:type="dxa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A71442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92A2E" w:rsidRPr="00C61A83" w:rsidTr="00A92A2E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A92A2E" w:rsidRPr="00C61A83" w:rsidRDefault="00ED3016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C22F69" w:rsidRDefault="00C22F69" w:rsidP="004E23FE">
      <w:pPr>
        <w:rPr>
          <w:b/>
        </w:rPr>
      </w:pPr>
    </w:p>
    <w:p w:rsidR="00C22F69" w:rsidRDefault="00C22F69" w:rsidP="004E23FE">
      <w:pPr>
        <w:rPr>
          <w:b/>
        </w:rPr>
      </w:pPr>
    </w:p>
    <w:p w:rsidR="00A92A2E" w:rsidRDefault="00A92A2E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A92A2E" w:rsidRPr="00C61A83" w:rsidTr="00A92A2E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A92A2E" w:rsidRPr="00A71442" w:rsidRDefault="00A92A2E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71442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</w:t>
            </w:r>
            <w:r w:rsidR="00A71442" w:rsidRPr="00A71442">
              <w:rPr>
                <w:rFonts w:cs="Arial"/>
                <w:b/>
                <w:bCs/>
                <w:iCs/>
                <w:sz w:val="20"/>
                <w:szCs w:val="20"/>
              </w:rPr>
              <w:t>SBA 2</w:t>
            </w:r>
            <w:r w:rsidRPr="00A71442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="00A71442" w:rsidRPr="00A71442">
              <w:rPr>
                <w:color w:val="000000"/>
                <w:sz w:val="20"/>
                <w:szCs w:val="20"/>
                <w:lang w:eastAsia="en-GB"/>
              </w:rPr>
              <w:t xml:space="preserve">Advise on the appropriate good corporate governance principles  </w:t>
            </w:r>
            <w:r w:rsidR="00A71442" w:rsidRPr="00A71442">
              <w:rPr>
                <w:sz w:val="20"/>
                <w:szCs w:val="20"/>
              </w:rPr>
              <w:t xml:space="preserve"> </w:t>
            </w:r>
          </w:p>
        </w:tc>
      </w:tr>
      <w:tr w:rsidR="00A92A2E" w:rsidRPr="00EA2E8E" w:rsidTr="00A92A2E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A92A2E" w:rsidRPr="00C61A83" w:rsidRDefault="00A92A2E" w:rsidP="00A92A2E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EA2E8E" w:rsidRDefault="0044646D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A92A2E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A92A2E" w:rsidRPr="00C61A83" w:rsidRDefault="00A92A2E" w:rsidP="00A92A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71442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rPr>
                <w:bCs/>
                <w:sz w:val="20"/>
                <w:szCs w:val="20"/>
                <w:lang w:eastAsia="en-GB"/>
              </w:rPr>
            </w:pPr>
            <w:r w:rsidRPr="00A71442">
              <w:rPr>
                <w:rFonts w:eastAsia="Calibri"/>
                <w:sz w:val="20"/>
                <w:szCs w:val="20"/>
              </w:rPr>
              <w:t>SBA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A71442" w:rsidRPr="00A71442" w:rsidRDefault="00A71442" w:rsidP="00A7144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4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Assesses the governance structure and its impact on the organisational objectives  </w:t>
            </w:r>
          </w:p>
        </w:tc>
        <w:tc>
          <w:tcPr>
            <w:tcW w:w="3827" w:type="dxa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71442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71442">
              <w:rPr>
                <w:rFonts w:eastAsia="Calibri"/>
                <w:sz w:val="20"/>
                <w:szCs w:val="20"/>
              </w:rPr>
              <w:t>SBA</w:t>
            </w:r>
            <w:r w:rsidRPr="00A71442">
              <w:rPr>
                <w:bCs/>
                <w:sz w:val="20"/>
                <w:szCs w:val="20"/>
                <w:lang w:eastAsia="en-GB"/>
              </w:rPr>
              <w:t xml:space="preserve"> 2.2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A71442" w:rsidRPr="00A71442" w:rsidRDefault="00A71442" w:rsidP="00A7144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442">
              <w:rPr>
                <w:rFonts w:ascii="Times New Roman" w:hAnsi="Times New Roman"/>
                <w:sz w:val="20"/>
                <w:szCs w:val="20"/>
              </w:rPr>
              <w:t>Assesses the tenants of good corporate governance for an organisation</w:t>
            </w:r>
          </w:p>
        </w:tc>
        <w:tc>
          <w:tcPr>
            <w:tcW w:w="3827" w:type="dxa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71442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71442">
              <w:rPr>
                <w:rFonts w:eastAsia="Calibri"/>
                <w:sz w:val="20"/>
                <w:szCs w:val="20"/>
              </w:rPr>
              <w:t>SBA</w:t>
            </w:r>
            <w:r w:rsidRPr="00A71442">
              <w:rPr>
                <w:bCs/>
                <w:sz w:val="20"/>
                <w:szCs w:val="20"/>
                <w:lang w:eastAsia="en-GB"/>
              </w:rPr>
              <w:t xml:space="preserve"> 2.3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A71442" w:rsidRPr="00A71442" w:rsidRDefault="00A71442" w:rsidP="00A7144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442">
              <w:rPr>
                <w:rFonts w:ascii="Times New Roman" w:hAnsi="Times New Roman"/>
                <w:sz w:val="20"/>
                <w:szCs w:val="20"/>
              </w:rPr>
              <w:t>Advises on the appropriate governance structure and principles</w:t>
            </w:r>
          </w:p>
        </w:tc>
        <w:tc>
          <w:tcPr>
            <w:tcW w:w="3827" w:type="dxa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92A2E" w:rsidRPr="00C61A83" w:rsidTr="00A92A2E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A92A2E" w:rsidRPr="00C61A83" w:rsidRDefault="00ED3016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A92A2E" w:rsidRPr="00C61A83" w:rsidTr="00A92A2E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A92A2E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71442">
              <w:rPr>
                <w:rFonts w:cs="Arial"/>
                <w:b/>
                <w:bCs/>
                <w:iCs/>
                <w:sz w:val="20"/>
                <w:szCs w:val="20"/>
              </w:rPr>
              <w:t>COMPETENCY: SBA 3</w:t>
            </w:r>
            <w:r w:rsidR="00A92A2E" w:rsidRPr="00A71442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Pr="00A71442">
              <w:rPr>
                <w:color w:val="000000"/>
                <w:sz w:val="20"/>
                <w:szCs w:val="20"/>
                <w:lang w:eastAsia="en-GB"/>
              </w:rPr>
              <w:t xml:space="preserve">Advise on the appropriate risk management strategies  </w:t>
            </w:r>
            <w:r w:rsidRPr="00A71442">
              <w:rPr>
                <w:sz w:val="20"/>
                <w:szCs w:val="20"/>
              </w:rPr>
              <w:t xml:space="preserve"> </w:t>
            </w:r>
          </w:p>
        </w:tc>
      </w:tr>
      <w:tr w:rsidR="00A92A2E" w:rsidRPr="00EA2E8E" w:rsidTr="00A92A2E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A92A2E" w:rsidRPr="00C61A83" w:rsidRDefault="00A92A2E" w:rsidP="00A92A2E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EA2E8E" w:rsidRDefault="0044646D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A92A2E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A92A2E" w:rsidRPr="00C61A83" w:rsidRDefault="00A92A2E" w:rsidP="00A92A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71442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rPr>
                <w:bCs/>
                <w:sz w:val="20"/>
                <w:szCs w:val="20"/>
                <w:lang w:eastAsia="en-GB"/>
              </w:rPr>
            </w:pPr>
            <w:r w:rsidRPr="00A71442">
              <w:rPr>
                <w:rFonts w:eastAsia="Calibri"/>
                <w:sz w:val="20"/>
                <w:szCs w:val="20"/>
              </w:rPr>
              <w:t>SBA 3.1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A71442" w:rsidRPr="00A71442" w:rsidRDefault="00A71442" w:rsidP="00A71442">
            <w:pPr>
              <w:pStyle w:val="NoSpacing"/>
              <w:jc w:val="both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A71442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Assesses the business risks of an organisation  and their impact upon the objectives</w:t>
            </w:r>
          </w:p>
        </w:tc>
        <w:tc>
          <w:tcPr>
            <w:tcW w:w="3827" w:type="dxa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71442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71442">
              <w:rPr>
                <w:rFonts w:eastAsia="Calibri"/>
                <w:sz w:val="20"/>
                <w:szCs w:val="20"/>
              </w:rPr>
              <w:t>SBA</w:t>
            </w:r>
            <w:r w:rsidRPr="00A71442">
              <w:rPr>
                <w:bCs/>
                <w:sz w:val="20"/>
                <w:szCs w:val="20"/>
                <w:lang w:eastAsia="en-GB"/>
              </w:rPr>
              <w:t xml:space="preserve"> 3.2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A71442" w:rsidRPr="00A71442" w:rsidRDefault="00A71442" w:rsidP="00A7144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442">
              <w:rPr>
                <w:rFonts w:ascii="Times New Roman" w:hAnsi="Times New Roman"/>
                <w:sz w:val="20"/>
                <w:szCs w:val="20"/>
              </w:rPr>
              <w:t xml:space="preserve">Evaluates the measures that may be used to manage the business risks </w:t>
            </w:r>
          </w:p>
        </w:tc>
        <w:tc>
          <w:tcPr>
            <w:tcW w:w="3827" w:type="dxa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71442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A71442">
              <w:rPr>
                <w:rFonts w:eastAsia="Calibri"/>
                <w:sz w:val="20"/>
                <w:szCs w:val="20"/>
              </w:rPr>
              <w:t>SBA</w:t>
            </w:r>
            <w:r w:rsidRPr="00A71442">
              <w:rPr>
                <w:bCs/>
                <w:sz w:val="20"/>
                <w:szCs w:val="20"/>
                <w:lang w:eastAsia="en-GB"/>
              </w:rPr>
              <w:t xml:space="preserve"> 3.3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A71442" w:rsidRPr="00A71442" w:rsidRDefault="00A71442" w:rsidP="00A71442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442">
              <w:rPr>
                <w:rFonts w:ascii="Times New Roman" w:hAnsi="Times New Roman"/>
                <w:sz w:val="20"/>
                <w:szCs w:val="20"/>
              </w:rPr>
              <w:t xml:space="preserve">Recommends the appropriate risk management strategies   </w:t>
            </w:r>
          </w:p>
        </w:tc>
        <w:tc>
          <w:tcPr>
            <w:tcW w:w="3827" w:type="dxa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1442" w:rsidRPr="00A71442" w:rsidRDefault="00A71442" w:rsidP="00A71442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92A2E" w:rsidRPr="00C61A83" w:rsidTr="00A92A2E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A92A2E" w:rsidRPr="00C61A83" w:rsidRDefault="00ED3016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71442" w:rsidRDefault="00A71442" w:rsidP="004E23FE">
      <w:pPr>
        <w:rPr>
          <w:b/>
        </w:rPr>
      </w:pPr>
    </w:p>
    <w:p w:rsidR="00A92A2E" w:rsidRDefault="00A92A2E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A92A2E" w:rsidRPr="00C61A83" w:rsidTr="00A92A2E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A92A2E" w:rsidRPr="00D369A4" w:rsidRDefault="00A71442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iCs/>
                <w:sz w:val="20"/>
                <w:szCs w:val="20"/>
              </w:rPr>
              <w:t>COMPETENCY: SBA 4</w:t>
            </w:r>
            <w:r w:rsidR="00A92A2E" w:rsidRPr="00D369A4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="00D369A4" w:rsidRPr="00D369A4">
              <w:rPr>
                <w:sz w:val="20"/>
                <w:szCs w:val="20"/>
              </w:rPr>
              <w:t xml:space="preserve">Evaluate choice of a business strategy </w:t>
            </w:r>
          </w:p>
        </w:tc>
      </w:tr>
      <w:tr w:rsidR="00A92A2E" w:rsidRPr="00EA2E8E" w:rsidTr="00A92A2E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A92A2E" w:rsidRPr="00D369A4" w:rsidRDefault="00A92A2E" w:rsidP="00A92A2E">
            <w:pPr>
              <w:rPr>
                <w:rFonts w:cs="Arial"/>
                <w:sz w:val="20"/>
                <w:szCs w:val="20"/>
              </w:rPr>
            </w:pPr>
            <w:r w:rsidRPr="00D369A4">
              <w:rPr>
                <w:rFonts w:cs="Arial"/>
                <w:b/>
                <w:sz w:val="20"/>
                <w:szCs w:val="20"/>
              </w:rPr>
              <w:t>Tasks to be performed:</w:t>
            </w:r>
          </w:p>
        </w:tc>
        <w:tc>
          <w:tcPr>
            <w:tcW w:w="3827" w:type="dxa"/>
            <w:vMerge w:val="restart"/>
          </w:tcPr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>Rating by Trainee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D369A4" w:rsidRDefault="0044646D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A92A2E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A92A2E" w:rsidRPr="00D369A4" w:rsidRDefault="00A92A2E" w:rsidP="00A92A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SBA 4.1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9A4">
              <w:rPr>
                <w:rFonts w:ascii="Times New Roman" w:hAnsi="Times New Roman"/>
                <w:sz w:val="20"/>
                <w:szCs w:val="20"/>
              </w:rPr>
              <w:t xml:space="preserve">Analyses the formulated business strategies  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SBA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 4.2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9A4">
              <w:rPr>
                <w:rFonts w:ascii="Times New Roman" w:hAnsi="Times New Roman"/>
                <w:sz w:val="20"/>
                <w:szCs w:val="20"/>
              </w:rPr>
              <w:t xml:space="preserve">Evaluates the appropriateness of business strategies that support the organisation objectives 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SBA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 4.3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9A4">
              <w:rPr>
                <w:rFonts w:ascii="Times New Roman" w:hAnsi="Times New Roman"/>
                <w:sz w:val="20"/>
                <w:szCs w:val="20"/>
              </w:rPr>
              <w:t>Advises on the choice of  a business strategy that an organisation may adopt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92A2E" w:rsidRPr="00C61A83" w:rsidTr="00A92A2E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A92A2E" w:rsidRPr="00D369A4" w:rsidRDefault="00ED3016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D369A4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A92A2E" w:rsidRPr="00C61A83" w:rsidTr="00A92A2E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A92A2E" w:rsidRPr="00D369A4" w:rsidRDefault="00D369A4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iCs/>
                <w:sz w:val="20"/>
                <w:szCs w:val="20"/>
              </w:rPr>
              <w:t>COMPETENCY: SBA 5</w:t>
            </w:r>
            <w:r w:rsidR="00A92A2E" w:rsidRPr="00D369A4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Pr="00D369A4">
              <w:rPr>
                <w:sz w:val="20"/>
                <w:szCs w:val="20"/>
              </w:rPr>
              <w:t xml:space="preserve">Evaluate strategic implementation plans  </w:t>
            </w:r>
          </w:p>
        </w:tc>
      </w:tr>
      <w:tr w:rsidR="00A92A2E" w:rsidRPr="00EA2E8E" w:rsidTr="00A92A2E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A92A2E" w:rsidRPr="00C61A83" w:rsidRDefault="00A92A2E" w:rsidP="00A92A2E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EA2E8E" w:rsidRDefault="0044646D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A92A2E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A92A2E" w:rsidRPr="00C61A83" w:rsidRDefault="00A92A2E" w:rsidP="00A92A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A92A2E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SBA 5.1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jc w:val="both"/>
              <w:rPr>
                <w:sz w:val="20"/>
                <w:szCs w:val="20"/>
              </w:rPr>
            </w:pPr>
            <w:r w:rsidRPr="00D369A4">
              <w:rPr>
                <w:sz w:val="20"/>
                <w:szCs w:val="20"/>
              </w:rPr>
              <w:t>Analyses the alternative functional strategies that may be appropriate to deliver a chosen strategy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SBA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 5.2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jc w:val="both"/>
              <w:rPr>
                <w:sz w:val="20"/>
                <w:szCs w:val="20"/>
              </w:rPr>
            </w:pPr>
            <w:r w:rsidRPr="00D369A4">
              <w:rPr>
                <w:sz w:val="20"/>
                <w:szCs w:val="20"/>
              </w:rPr>
              <w:t>Evaluates the alternative organisation structures  that may be appropriate to deliver a chosen strategy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SBA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 5.3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jc w:val="both"/>
              <w:rPr>
                <w:sz w:val="20"/>
                <w:szCs w:val="20"/>
              </w:rPr>
            </w:pPr>
            <w:r w:rsidRPr="00D369A4">
              <w:rPr>
                <w:sz w:val="20"/>
                <w:szCs w:val="20"/>
              </w:rPr>
              <w:t>Evaluates the business plan and advises whether it can meet the  business objectives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A92A2E" w:rsidRPr="00C61A83" w:rsidTr="00A92A2E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A92A2E" w:rsidRPr="00C61A83" w:rsidRDefault="00ED3016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2A2E" w:rsidRPr="00C61A83" w:rsidRDefault="00A92A2E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A92A2E" w:rsidRDefault="00A92A2E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16688F" w:rsidRDefault="00D369A4" w:rsidP="0016688F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6688F" w:rsidRPr="00C22F69" w:rsidRDefault="0016688F" w:rsidP="00C22F69">
      <w:pPr>
        <w:pStyle w:val="ListParagraph"/>
        <w:numPr>
          <w:ilvl w:val="0"/>
          <w:numId w:val="34"/>
        </w:numPr>
        <w:ind w:left="1701" w:hanging="425"/>
        <w:rPr>
          <w:b/>
          <w:sz w:val="20"/>
          <w:szCs w:val="20"/>
        </w:rPr>
      </w:pPr>
      <w:r w:rsidRPr="00C22F69">
        <w:rPr>
          <w:b/>
          <w:sz w:val="20"/>
          <w:szCs w:val="20"/>
        </w:rPr>
        <w:t xml:space="preserve">INFORMATION TECHNOLOGY </w:t>
      </w: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16688F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16688F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16688F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IT 1 - </w:t>
            </w:r>
            <w:r w:rsidRPr="0016688F">
              <w:rPr>
                <w:bCs/>
                <w:sz w:val="20"/>
                <w:szCs w:val="20"/>
              </w:rPr>
              <w:t>Apply appropriate information systems and tools to business and accounting problems</w:t>
            </w:r>
          </w:p>
        </w:tc>
      </w:tr>
      <w:tr w:rsidR="0016688F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16688F" w:rsidRPr="00C61A83" w:rsidRDefault="0016688F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16688F">
              <w:rPr>
                <w:rFonts w:cs="Arial"/>
                <w:b/>
                <w:bCs/>
                <w:sz w:val="20"/>
                <w:szCs w:val="20"/>
              </w:rPr>
              <w:t>Rating by Trainee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16688F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16688F" w:rsidRPr="00C61A83" w:rsidRDefault="0016688F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16688F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6688F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16688F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6688F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IT 1.1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jc w:val="both"/>
              <w:rPr>
                <w:sz w:val="20"/>
                <w:szCs w:val="20"/>
              </w:rPr>
            </w:pPr>
            <w:r w:rsidRPr="0016688F">
              <w:rPr>
                <w:sz w:val="20"/>
                <w:szCs w:val="20"/>
              </w:rPr>
              <w:t>Uses information systems to achieve a particular accounting outcome</w:t>
            </w:r>
          </w:p>
        </w:tc>
        <w:tc>
          <w:tcPr>
            <w:tcW w:w="3827" w:type="dxa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A71442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IT 1.2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Applies relevant software (word processing, spreadsheets, databases, internet tools, presentation software, etc.) to achieve a particular accounting outcome</w:t>
            </w:r>
          </w:p>
        </w:tc>
        <w:tc>
          <w:tcPr>
            <w:tcW w:w="3827" w:type="dxa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A71442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IT 1.3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Uses accounting software.</w:t>
            </w:r>
          </w:p>
        </w:tc>
        <w:tc>
          <w:tcPr>
            <w:tcW w:w="3827" w:type="dxa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A71442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6688F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16688F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16688F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16688F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IT 2 - </w:t>
            </w:r>
            <w:r w:rsidRPr="0016688F">
              <w:rPr>
                <w:bCs/>
                <w:sz w:val="20"/>
                <w:szCs w:val="20"/>
              </w:rPr>
              <w:t>Assess accounting information systems and develop an organisation’s accounting information systems strategy</w:t>
            </w:r>
          </w:p>
        </w:tc>
      </w:tr>
      <w:tr w:rsidR="0016688F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16688F" w:rsidRPr="00C61A83" w:rsidRDefault="0016688F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16688F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16688F" w:rsidRPr="00C61A83" w:rsidRDefault="0016688F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IT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688F">
              <w:rPr>
                <w:rFonts w:ascii="Times New Roman" w:hAnsi="Times New Roman" w:cs="Times New Roman"/>
                <w:sz w:val="20"/>
                <w:szCs w:val="20"/>
              </w:rPr>
              <w:t xml:space="preserve">Identifies and documents user needs </w:t>
            </w:r>
          </w:p>
        </w:tc>
        <w:tc>
          <w:tcPr>
            <w:tcW w:w="3827" w:type="dxa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IT 2.2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Considers and documents costs and benefits of proposed solutions</w:t>
            </w:r>
          </w:p>
        </w:tc>
        <w:tc>
          <w:tcPr>
            <w:tcW w:w="3827" w:type="dxa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IT 2.3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Evaluates effectiveness and efficiency of accounting information systems</w:t>
            </w:r>
          </w:p>
        </w:tc>
        <w:tc>
          <w:tcPr>
            <w:tcW w:w="3827" w:type="dxa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IT 2.4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Reports on potential weaknesses in internal controls within accounting information systems.</w:t>
            </w:r>
          </w:p>
        </w:tc>
        <w:tc>
          <w:tcPr>
            <w:tcW w:w="3827" w:type="dxa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6688F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</w:p>
    <w:p w:rsidR="0016688F" w:rsidRDefault="0016688F" w:rsidP="0016688F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16688F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16688F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16688F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IT 3 - </w:t>
            </w:r>
            <w:r w:rsidRPr="0016688F">
              <w:rPr>
                <w:bCs/>
                <w:sz w:val="20"/>
                <w:szCs w:val="20"/>
              </w:rPr>
              <w:t>Advise on the design and management of accounting information systems installations and upgrades</w:t>
            </w:r>
          </w:p>
        </w:tc>
      </w:tr>
      <w:tr w:rsidR="0016688F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16688F" w:rsidRPr="00C61A83" w:rsidRDefault="0016688F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16688F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16688F" w:rsidRPr="00C61A83" w:rsidRDefault="0016688F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IT 3.1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identifies and evaluates alternatives for accounting information systems packages</w:t>
            </w:r>
          </w:p>
        </w:tc>
        <w:tc>
          <w:tcPr>
            <w:tcW w:w="3827" w:type="dxa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A7AE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IT 3.2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A7AEF" w:rsidRPr="00DA7AEF" w:rsidRDefault="00DA7AEF" w:rsidP="00DA7AE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7AEF">
              <w:rPr>
                <w:rFonts w:ascii="Times New Roman" w:hAnsi="Times New Roman"/>
                <w:sz w:val="20"/>
                <w:szCs w:val="20"/>
              </w:rPr>
              <w:t>Advises on the design and management of system installations and upgrades</w:t>
            </w:r>
          </w:p>
        </w:tc>
        <w:tc>
          <w:tcPr>
            <w:tcW w:w="3827" w:type="dxa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AEF" w:rsidRPr="00D369A4" w:rsidRDefault="00DA7AEF" w:rsidP="00DA7AE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6688F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C61A83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44646D" w:rsidRDefault="0044646D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C22F69" w:rsidRPr="00C22F69" w:rsidRDefault="00F57601" w:rsidP="00C22F69">
      <w:pPr>
        <w:pStyle w:val="ListParagraph"/>
        <w:numPr>
          <w:ilvl w:val="0"/>
          <w:numId w:val="34"/>
        </w:numPr>
        <w:ind w:left="1701" w:hanging="425"/>
        <w:rPr>
          <w:b/>
          <w:sz w:val="20"/>
          <w:szCs w:val="20"/>
        </w:rPr>
      </w:pPr>
      <w:r w:rsidRPr="00C22F69">
        <w:rPr>
          <w:b/>
          <w:sz w:val="20"/>
          <w:szCs w:val="20"/>
        </w:rPr>
        <w:t>ACCOUNTANCY EDUCATION</w:t>
      </w:r>
    </w:p>
    <w:p w:rsidR="00F57601" w:rsidRDefault="00F57601" w:rsidP="00C22F69">
      <w:pPr>
        <w:ind w:left="1701" w:hanging="425"/>
        <w:rPr>
          <w:b/>
        </w:rPr>
      </w:pPr>
    </w:p>
    <w:p w:rsidR="00F57601" w:rsidRDefault="00F57601" w:rsidP="00F57601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F57601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F57601" w:rsidRPr="0016688F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16688F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AE 1 - </w:t>
            </w:r>
            <w:r w:rsidR="0016688F" w:rsidRPr="0016688F">
              <w:rPr>
                <w:bCs/>
                <w:sz w:val="20"/>
                <w:szCs w:val="20"/>
              </w:rPr>
              <w:t>Teaches relevant courses</w:t>
            </w:r>
          </w:p>
        </w:tc>
      </w:tr>
      <w:tr w:rsidR="00F57601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F57601" w:rsidRPr="00C61A83" w:rsidRDefault="00F57601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F57601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57601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16688F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16688F">
              <w:rPr>
                <w:rFonts w:cs="Arial"/>
                <w:b/>
                <w:bCs/>
                <w:sz w:val="20"/>
                <w:szCs w:val="20"/>
              </w:rPr>
              <w:t>Rating by Trainee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16688F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F57601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F57601" w:rsidRPr="00C61A83" w:rsidRDefault="00F57601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16688F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F57601" w:rsidRPr="0016688F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16688F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6688F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F57601" w:rsidRPr="0016688F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57601" w:rsidRPr="0016688F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AE 1.1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8F">
              <w:rPr>
                <w:rFonts w:ascii="Times New Roman" w:hAnsi="Times New Roman" w:cs="Times New Roman"/>
                <w:sz w:val="20"/>
                <w:szCs w:val="20"/>
              </w:rPr>
              <w:t xml:space="preserve">Teaches accounting courses that satisfy the required topics with minimal supervision </w:t>
            </w:r>
          </w:p>
        </w:tc>
        <w:tc>
          <w:tcPr>
            <w:tcW w:w="3827" w:type="dxa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A71442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AE 1.2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Contributes significantly to the delivery of at least one intermediate level accounting paper</w:t>
            </w:r>
          </w:p>
        </w:tc>
        <w:tc>
          <w:tcPr>
            <w:tcW w:w="3827" w:type="dxa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A71442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F57601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16688F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16688F" w:rsidRDefault="0016688F" w:rsidP="00F57601">
      <w:pPr>
        <w:rPr>
          <w:b/>
        </w:rPr>
      </w:pPr>
    </w:p>
    <w:p w:rsidR="00F57601" w:rsidRDefault="00F57601" w:rsidP="00F57601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F57601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F57601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16688F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</w:t>
            </w:r>
            <w:r w:rsidR="00F57601" w:rsidRPr="0016688F">
              <w:rPr>
                <w:rFonts w:cs="Arial"/>
                <w:b/>
                <w:bCs/>
                <w:iCs/>
                <w:sz w:val="20"/>
                <w:szCs w:val="20"/>
              </w:rPr>
              <w:t>A</w:t>
            </w:r>
            <w:r w:rsidRPr="0016688F">
              <w:rPr>
                <w:rFonts w:cs="Arial"/>
                <w:b/>
                <w:bCs/>
                <w:iCs/>
                <w:sz w:val="20"/>
                <w:szCs w:val="20"/>
              </w:rPr>
              <w:t>E</w:t>
            </w:r>
            <w:r w:rsidR="00F57601" w:rsidRPr="0016688F">
              <w:rPr>
                <w:rFonts w:cs="Arial"/>
                <w:b/>
                <w:bCs/>
                <w:iCs/>
                <w:sz w:val="20"/>
                <w:szCs w:val="20"/>
              </w:rPr>
              <w:t xml:space="preserve"> 2 - </w:t>
            </w:r>
            <w:r w:rsidRPr="0016688F">
              <w:rPr>
                <w:bCs/>
                <w:sz w:val="20"/>
                <w:szCs w:val="20"/>
              </w:rPr>
              <w:t>Maintains currency (being up to date) in the relevant subject discipline to meet course and programme objectives</w:t>
            </w:r>
          </w:p>
        </w:tc>
      </w:tr>
      <w:tr w:rsidR="00F57601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F57601" w:rsidRPr="00C61A83" w:rsidRDefault="00F57601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F57601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57601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F57601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F57601" w:rsidRPr="00C61A83" w:rsidRDefault="00F57601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F57601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AE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8F">
              <w:rPr>
                <w:rFonts w:ascii="Times New Roman" w:hAnsi="Times New Roman" w:cs="Times New Roman"/>
                <w:sz w:val="20"/>
                <w:szCs w:val="20"/>
              </w:rPr>
              <w:t>Attends relevant staff professional development courses</w:t>
            </w:r>
          </w:p>
        </w:tc>
        <w:tc>
          <w:tcPr>
            <w:tcW w:w="3827" w:type="dxa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AE 2.2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8F">
              <w:rPr>
                <w:rFonts w:ascii="Times New Roman" w:hAnsi="Times New Roman" w:cs="Times New Roman"/>
                <w:sz w:val="20"/>
                <w:szCs w:val="20"/>
              </w:rPr>
              <w:t xml:space="preserve">Self-educates through reading relevant literature </w:t>
            </w:r>
          </w:p>
        </w:tc>
        <w:tc>
          <w:tcPr>
            <w:tcW w:w="3827" w:type="dxa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16688F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F57601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</w:p>
    <w:p w:rsidR="00F57601" w:rsidRDefault="00F57601" w:rsidP="00F57601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F57601" w:rsidRPr="00C61A83" w:rsidTr="0058728A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F57601" w:rsidRPr="0016688F" w:rsidRDefault="0016688F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16688F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AE </w:t>
            </w:r>
            <w:r w:rsidR="00F57601" w:rsidRPr="0016688F">
              <w:rPr>
                <w:rFonts w:cs="Arial"/>
                <w:b/>
                <w:bCs/>
                <w:iCs/>
                <w:sz w:val="20"/>
                <w:szCs w:val="20"/>
              </w:rPr>
              <w:t xml:space="preserve">3 - </w:t>
            </w:r>
            <w:r w:rsidRPr="0016688F">
              <w:rPr>
                <w:bCs/>
                <w:sz w:val="20"/>
                <w:szCs w:val="20"/>
              </w:rPr>
              <w:t>Undertakes relevant research in the appropriate area(s) of accounting</w:t>
            </w:r>
          </w:p>
        </w:tc>
      </w:tr>
      <w:tr w:rsidR="00F57601" w:rsidRPr="00EA2E8E" w:rsidTr="0058728A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F57601" w:rsidRPr="00C61A83" w:rsidRDefault="00F57601" w:rsidP="0058728A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F57601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57601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EA2E8E" w:rsidRDefault="0044646D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F57601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F57601" w:rsidRPr="00C61A83" w:rsidRDefault="00F57601" w:rsidP="0058728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F57601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AE 3.1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jc w:val="both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Authorship of a conference paper, working paper or published article in the appropriate area(s) of accounting</w:t>
            </w:r>
          </w:p>
        </w:tc>
        <w:tc>
          <w:tcPr>
            <w:tcW w:w="3827" w:type="dxa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16688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16688F">
              <w:rPr>
                <w:rFonts w:ascii="Times New Roman" w:hAnsi="Times New Roman"/>
                <w:sz w:val="20"/>
                <w:szCs w:val="20"/>
              </w:rPr>
              <w:t>AE 3.2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16688F" w:rsidRPr="0016688F" w:rsidRDefault="0016688F" w:rsidP="0016688F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88F">
              <w:rPr>
                <w:rFonts w:ascii="Times New Roman" w:hAnsi="Times New Roman" w:cs="Times New Roman"/>
                <w:sz w:val="20"/>
                <w:szCs w:val="20"/>
              </w:rPr>
              <w:t xml:space="preserve">Presents a paper to a conference or in-house workshop in the appropriate area(s) of accounting </w:t>
            </w:r>
          </w:p>
        </w:tc>
        <w:tc>
          <w:tcPr>
            <w:tcW w:w="3827" w:type="dxa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6688F" w:rsidRPr="00D369A4" w:rsidRDefault="0016688F" w:rsidP="0016688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F57601" w:rsidRPr="00C61A83" w:rsidTr="0058728A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7601" w:rsidRPr="00C61A83" w:rsidRDefault="00F57601" w:rsidP="0058728A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F57601" w:rsidRDefault="00F57601" w:rsidP="00F57601">
      <w:pPr>
        <w:rPr>
          <w:b/>
        </w:rPr>
      </w:pPr>
    </w:p>
    <w:p w:rsidR="00F57601" w:rsidRDefault="00F57601" w:rsidP="00D369A4">
      <w:pPr>
        <w:rPr>
          <w:b/>
        </w:rPr>
      </w:pPr>
    </w:p>
    <w:p w:rsidR="00F57601" w:rsidRDefault="00F57601" w:rsidP="00D369A4">
      <w:pPr>
        <w:rPr>
          <w:b/>
        </w:rPr>
      </w:pPr>
    </w:p>
    <w:p w:rsidR="00F57601" w:rsidRDefault="00F57601" w:rsidP="00D369A4">
      <w:pPr>
        <w:rPr>
          <w:b/>
        </w:rPr>
      </w:pPr>
    </w:p>
    <w:p w:rsidR="0016688F" w:rsidRDefault="0016688F" w:rsidP="00D369A4">
      <w:pPr>
        <w:rPr>
          <w:b/>
        </w:rPr>
      </w:pPr>
    </w:p>
    <w:p w:rsidR="0016688F" w:rsidRDefault="0016688F" w:rsidP="00D369A4">
      <w:pPr>
        <w:rPr>
          <w:b/>
        </w:rPr>
      </w:pPr>
    </w:p>
    <w:p w:rsidR="0016688F" w:rsidRDefault="0016688F" w:rsidP="00D369A4">
      <w:pPr>
        <w:rPr>
          <w:b/>
        </w:rPr>
      </w:pPr>
    </w:p>
    <w:p w:rsidR="0016688F" w:rsidRDefault="0016688F" w:rsidP="00D369A4">
      <w:pPr>
        <w:rPr>
          <w:b/>
        </w:rPr>
      </w:pPr>
    </w:p>
    <w:p w:rsidR="0016688F" w:rsidRDefault="0016688F" w:rsidP="00D369A4">
      <w:pPr>
        <w:rPr>
          <w:b/>
        </w:rPr>
      </w:pPr>
    </w:p>
    <w:p w:rsidR="0016688F" w:rsidRDefault="0016688F" w:rsidP="00D369A4">
      <w:pPr>
        <w:rPr>
          <w:b/>
        </w:rPr>
      </w:pPr>
    </w:p>
    <w:p w:rsidR="0016688F" w:rsidRDefault="0016688F" w:rsidP="00D369A4">
      <w:pPr>
        <w:rPr>
          <w:b/>
        </w:rPr>
      </w:pPr>
    </w:p>
    <w:p w:rsidR="0016688F" w:rsidRDefault="0016688F" w:rsidP="00D369A4">
      <w:pPr>
        <w:rPr>
          <w:b/>
        </w:rPr>
      </w:pPr>
    </w:p>
    <w:p w:rsidR="00F57601" w:rsidRDefault="00F57601" w:rsidP="00D369A4">
      <w:pPr>
        <w:rPr>
          <w:b/>
        </w:rPr>
      </w:pPr>
    </w:p>
    <w:p w:rsidR="00F57601" w:rsidRDefault="00F57601" w:rsidP="00D369A4">
      <w:pPr>
        <w:rPr>
          <w:b/>
        </w:rPr>
      </w:pPr>
    </w:p>
    <w:p w:rsidR="00F57601" w:rsidRDefault="00F57601" w:rsidP="00D369A4">
      <w:pPr>
        <w:rPr>
          <w:b/>
        </w:rPr>
      </w:pPr>
    </w:p>
    <w:p w:rsidR="00F57601" w:rsidRDefault="00F57601" w:rsidP="00D369A4">
      <w:pPr>
        <w:rPr>
          <w:b/>
        </w:rPr>
      </w:pPr>
    </w:p>
    <w:p w:rsidR="00F57601" w:rsidRDefault="00F57601" w:rsidP="00D369A4">
      <w:pPr>
        <w:rPr>
          <w:b/>
        </w:rPr>
      </w:pPr>
    </w:p>
    <w:p w:rsidR="00F57601" w:rsidRDefault="00F57601" w:rsidP="00D369A4">
      <w:pPr>
        <w:rPr>
          <w:b/>
        </w:rPr>
      </w:pPr>
    </w:p>
    <w:p w:rsidR="00F57601" w:rsidRDefault="00F57601" w:rsidP="00D369A4">
      <w:pPr>
        <w:rPr>
          <w:b/>
        </w:rPr>
      </w:pPr>
    </w:p>
    <w:p w:rsidR="0016688F" w:rsidRDefault="0016688F" w:rsidP="00F57601">
      <w:pPr>
        <w:ind w:left="720" w:firstLine="720"/>
        <w:rPr>
          <w:b/>
        </w:rPr>
      </w:pPr>
    </w:p>
    <w:p w:rsidR="00C22F69" w:rsidRPr="00C22F69" w:rsidRDefault="00D369A4" w:rsidP="00C22F69">
      <w:pPr>
        <w:pStyle w:val="ListParagraph"/>
        <w:numPr>
          <w:ilvl w:val="0"/>
          <w:numId w:val="34"/>
        </w:numPr>
        <w:ind w:left="1701" w:hanging="425"/>
        <w:rPr>
          <w:b/>
          <w:sz w:val="20"/>
          <w:szCs w:val="20"/>
        </w:rPr>
      </w:pPr>
      <w:r w:rsidRPr="00C22F69">
        <w:rPr>
          <w:b/>
          <w:sz w:val="20"/>
          <w:szCs w:val="20"/>
        </w:rPr>
        <w:t xml:space="preserve">FINANCIAL ADVICE </w:t>
      </w:r>
    </w:p>
    <w:p w:rsidR="00D369A4" w:rsidRPr="00C22F69" w:rsidRDefault="00D369A4" w:rsidP="00C22F69">
      <w:pPr>
        <w:pStyle w:val="ListParagraph"/>
        <w:ind w:left="360"/>
        <w:rPr>
          <w:b/>
          <w:sz w:val="20"/>
          <w:szCs w:val="20"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D369A4" w:rsidRPr="00C61A83" w:rsidTr="004C3EE3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FA 1 - </w:t>
            </w:r>
            <w:r w:rsidRPr="00D369A4">
              <w:rPr>
                <w:bCs/>
                <w:sz w:val="20"/>
                <w:szCs w:val="20"/>
              </w:rPr>
              <w:t>Agree a scope of service with the client</w:t>
            </w:r>
          </w:p>
        </w:tc>
      </w:tr>
      <w:tr w:rsidR="00D369A4" w:rsidRPr="00EA2E8E" w:rsidTr="004C3EE3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D369A4" w:rsidRPr="00C61A83" w:rsidRDefault="00D369A4" w:rsidP="004C3EE3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EA2E8E" w:rsidRDefault="0044646D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D369A4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D369A4" w:rsidRPr="00C61A83" w:rsidRDefault="00D369A4" w:rsidP="004C3EE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FA 1.1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jc w:val="both"/>
              <w:rPr>
                <w:sz w:val="20"/>
                <w:szCs w:val="20"/>
              </w:rPr>
            </w:pPr>
            <w:r w:rsidRPr="00D369A4">
              <w:rPr>
                <w:sz w:val="20"/>
                <w:szCs w:val="20"/>
              </w:rPr>
              <w:t>Explains the steps of the financial advice process to the client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FA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 1.2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9A4">
              <w:rPr>
                <w:rFonts w:ascii="Times New Roman" w:hAnsi="Times New Roman"/>
                <w:sz w:val="20"/>
                <w:szCs w:val="20"/>
              </w:rPr>
              <w:t>Explains the role of the financial advisor and the firm’s disclosure statement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FA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 1.3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69A4">
              <w:rPr>
                <w:rFonts w:ascii="Times New Roman" w:hAnsi="Times New Roman" w:cs="Times New Roman"/>
                <w:sz w:val="20"/>
                <w:szCs w:val="20"/>
              </w:rPr>
              <w:t xml:space="preserve">Understands the client’s goals and objectives 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FA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 1.4</w:t>
            </w:r>
          </w:p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9A4">
              <w:rPr>
                <w:rFonts w:ascii="Times New Roman" w:hAnsi="Times New Roman"/>
                <w:sz w:val="20"/>
                <w:szCs w:val="20"/>
              </w:rPr>
              <w:t>Agrees with the client the scope of the service to be provided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4C3EE3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D369A4" w:rsidRPr="00C61A83" w:rsidRDefault="00ED3016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D369A4" w:rsidRPr="00C61A83" w:rsidTr="004C3EE3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FA 2 - </w:t>
            </w:r>
            <w:r w:rsidRPr="00D369A4">
              <w:rPr>
                <w:bCs/>
                <w:sz w:val="20"/>
                <w:szCs w:val="20"/>
              </w:rPr>
              <w:t>Collect and record client information</w:t>
            </w:r>
          </w:p>
        </w:tc>
      </w:tr>
      <w:tr w:rsidR="00D369A4" w:rsidRPr="00EA2E8E" w:rsidTr="004C3EE3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D369A4" w:rsidRPr="00C61A83" w:rsidRDefault="00D369A4" w:rsidP="004C3EE3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EA2E8E" w:rsidRDefault="0044646D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D369A4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D369A4" w:rsidRPr="00C61A83" w:rsidRDefault="00D369A4" w:rsidP="004C3EE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</w:t>
            </w:r>
            <w:r>
              <w:rPr>
                <w:rFonts w:eastAsia="Calibri"/>
                <w:sz w:val="20"/>
                <w:szCs w:val="20"/>
              </w:rPr>
              <w:t>A 2</w:t>
            </w:r>
            <w:r w:rsidRPr="00D369A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9A4">
              <w:rPr>
                <w:rFonts w:ascii="Times New Roman" w:hAnsi="Times New Roman"/>
                <w:sz w:val="20"/>
                <w:szCs w:val="20"/>
              </w:rPr>
              <w:t>Gathers information relating to the client’s existing financial situation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FA</w:t>
            </w:r>
            <w:r>
              <w:rPr>
                <w:bCs/>
                <w:sz w:val="20"/>
                <w:szCs w:val="20"/>
                <w:lang w:eastAsia="en-GB"/>
              </w:rPr>
              <w:t xml:space="preserve"> 2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69A4">
              <w:rPr>
                <w:rFonts w:ascii="Times New Roman" w:hAnsi="Times New Roman" w:cs="Times New Roman"/>
                <w:sz w:val="20"/>
                <w:szCs w:val="20"/>
              </w:rPr>
              <w:t xml:space="preserve">Understands the client’s financial needs and goals, priorities and timeframes 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FA</w:t>
            </w:r>
            <w:r>
              <w:rPr>
                <w:bCs/>
                <w:sz w:val="20"/>
                <w:szCs w:val="20"/>
                <w:lang w:eastAsia="en-GB"/>
              </w:rPr>
              <w:t xml:space="preserve"> 2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69A4">
              <w:rPr>
                <w:rFonts w:ascii="Times New Roman" w:hAnsi="Times New Roman" w:cs="Times New Roman"/>
                <w:sz w:val="20"/>
                <w:szCs w:val="20"/>
              </w:rPr>
              <w:t>Determines the client’s risk profile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FA</w:t>
            </w:r>
            <w:r>
              <w:rPr>
                <w:bCs/>
                <w:sz w:val="20"/>
                <w:szCs w:val="20"/>
                <w:lang w:eastAsia="en-GB"/>
              </w:rPr>
              <w:t xml:space="preserve"> 2</w:t>
            </w:r>
            <w:r w:rsidRPr="00D369A4">
              <w:rPr>
                <w:bCs/>
                <w:sz w:val="20"/>
                <w:szCs w:val="20"/>
                <w:lang w:eastAsia="en-GB"/>
              </w:rPr>
              <w:t>.4</w:t>
            </w:r>
          </w:p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9A4">
              <w:rPr>
                <w:rFonts w:ascii="Times New Roman" w:hAnsi="Times New Roman"/>
                <w:sz w:val="20"/>
                <w:szCs w:val="20"/>
              </w:rPr>
              <w:t>Documents all information in line with code of practice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A71442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4C3EE3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D369A4" w:rsidRPr="00C61A83" w:rsidRDefault="00ED3016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D369A4" w:rsidRPr="00C61A83" w:rsidTr="004C3EE3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D369A4" w:rsidRPr="00A71442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sz w:val="20"/>
                <w:szCs w:val="20"/>
              </w:rPr>
              <w:t>COMPETENCY: F</w:t>
            </w:r>
            <w:r w:rsidRPr="00A71442">
              <w:rPr>
                <w:rFonts w:cs="Arial"/>
                <w:b/>
                <w:bCs/>
                <w:iCs/>
                <w:sz w:val="20"/>
                <w:szCs w:val="20"/>
              </w:rPr>
              <w:t xml:space="preserve">A 3 - </w:t>
            </w:r>
            <w:r w:rsidRPr="00A71442">
              <w:rPr>
                <w:color w:val="000000"/>
                <w:sz w:val="20"/>
                <w:szCs w:val="20"/>
                <w:lang w:eastAsia="en-GB"/>
              </w:rPr>
              <w:t xml:space="preserve">Advise on the appropriate risk management strategies  </w:t>
            </w:r>
            <w:r w:rsidRPr="00A71442">
              <w:rPr>
                <w:sz w:val="20"/>
                <w:szCs w:val="20"/>
              </w:rPr>
              <w:t xml:space="preserve"> </w:t>
            </w:r>
          </w:p>
        </w:tc>
      </w:tr>
      <w:tr w:rsidR="00D369A4" w:rsidRPr="00EA2E8E" w:rsidTr="004C3EE3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D369A4" w:rsidRPr="00C61A83" w:rsidRDefault="00D369A4" w:rsidP="004C3EE3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EA2E8E" w:rsidRDefault="0044646D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D369A4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D369A4" w:rsidRPr="00C61A83" w:rsidRDefault="00D369A4" w:rsidP="004C3EE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FA 3.1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NoSpacing"/>
              <w:jc w:val="both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D369A4">
              <w:rPr>
                <w:rFonts w:ascii="Times New Roman" w:hAnsi="Times New Roman"/>
                <w:sz w:val="20"/>
                <w:szCs w:val="20"/>
              </w:rPr>
              <w:t>Analyses client information in line with client goals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FA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 3.2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69A4">
              <w:rPr>
                <w:rFonts w:ascii="Times New Roman" w:hAnsi="Times New Roman" w:cs="Times New Roman"/>
                <w:sz w:val="20"/>
                <w:szCs w:val="20"/>
              </w:rPr>
              <w:t xml:space="preserve">Identifies if there is a need for specialist advice 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FA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 3.3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69A4">
              <w:rPr>
                <w:rFonts w:ascii="Times New Roman" w:hAnsi="Times New Roman" w:cs="Times New Roman"/>
                <w:sz w:val="20"/>
                <w:szCs w:val="20"/>
              </w:rPr>
              <w:t>Identifies and evaluates options for financial strategy and solutions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rFonts w:eastAsia="Calibri"/>
                <w:sz w:val="20"/>
                <w:szCs w:val="20"/>
              </w:rPr>
              <w:t>FA</w:t>
            </w:r>
            <w:r w:rsidRPr="00D369A4">
              <w:rPr>
                <w:bCs/>
                <w:sz w:val="20"/>
                <w:szCs w:val="20"/>
                <w:lang w:eastAsia="en-GB"/>
              </w:rPr>
              <w:t xml:space="preserve"> 3.4</w:t>
            </w:r>
          </w:p>
          <w:p w:rsidR="00D369A4" w:rsidRPr="00D369A4" w:rsidRDefault="00D369A4" w:rsidP="00D369A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D369A4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369A4">
              <w:rPr>
                <w:rFonts w:ascii="Times New Roman" w:hAnsi="Times New Roman" w:cs="Times New Roman"/>
                <w:sz w:val="20"/>
                <w:szCs w:val="20"/>
              </w:rPr>
              <w:t>Formulates recommendations including a risk strategy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D369A4">
              <w:rPr>
                <w:rFonts w:eastAsia="Calibri"/>
                <w:sz w:val="20"/>
                <w:szCs w:val="20"/>
              </w:rPr>
              <w:t xml:space="preserve">FA 3.5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D369A4" w:rsidRPr="00D369A4" w:rsidRDefault="00D369A4" w:rsidP="00D369A4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69A4">
              <w:rPr>
                <w:rFonts w:ascii="Times New Roman" w:hAnsi="Times New Roman"/>
                <w:sz w:val="20"/>
                <w:szCs w:val="20"/>
              </w:rPr>
              <w:t>Presents and discusses recommendations with a supervising Financial Advisor</w:t>
            </w:r>
          </w:p>
        </w:tc>
        <w:tc>
          <w:tcPr>
            <w:tcW w:w="3827" w:type="dxa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D369A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4C3EE3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D369A4" w:rsidRPr="00C61A83" w:rsidRDefault="00ED3016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D369A4" w:rsidRPr="00C61A83" w:rsidTr="004C3EE3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D369A4" w:rsidRPr="0003021F" w:rsidRDefault="0003021F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03021F">
              <w:rPr>
                <w:rFonts w:cs="Arial"/>
                <w:b/>
                <w:bCs/>
                <w:iCs/>
                <w:sz w:val="20"/>
                <w:szCs w:val="20"/>
              </w:rPr>
              <w:t>COMPETENCY: F</w:t>
            </w:r>
            <w:r w:rsidR="00D369A4" w:rsidRPr="0003021F">
              <w:rPr>
                <w:rFonts w:cs="Arial"/>
                <w:b/>
                <w:bCs/>
                <w:iCs/>
                <w:sz w:val="20"/>
                <w:szCs w:val="20"/>
              </w:rPr>
              <w:t xml:space="preserve">A 4 - </w:t>
            </w:r>
            <w:r w:rsidRPr="0003021F">
              <w:rPr>
                <w:bCs/>
                <w:color w:val="000000"/>
                <w:sz w:val="20"/>
                <w:szCs w:val="20"/>
              </w:rPr>
              <w:t>Implement recommendations made by the Financial Advisor</w:t>
            </w:r>
          </w:p>
        </w:tc>
      </w:tr>
      <w:tr w:rsidR="00D369A4" w:rsidRPr="00EA2E8E" w:rsidTr="004C3EE3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D369A4" w:rsidRPr="00D369A4" w:rsidRDefault="00D369A4" w:rsidP="004C3EE3">
            <w:pPr>
              <w:rPr>
                <w:rFonts w:cs="Arial"/>
                <w:sz w:val="20"/>
                <w:szCs w:val="20"/>
              </w:rPr>
            </w:pPr>
            <w:r w:rsidRPr="00D369A4">
              <w:rPr>
                <w:rFonts w:cs="Arial"/>
                <w:b/>
                <w:sz w:val="20"/>
                <w:szCs w:val="20"/>
              </w:rPr>
              <w:t>Tasks to be performed:</w:t>
            </w:r>
          </w:p>
        </w:tc>
        <w:tc>
          <w:tcPr>
            <w:tcW w:w="3827" w:type="dxa"/>
            <w:vMerge w:val="restart"/>
          </w:tcPr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>Rating by Trainee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44646D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D369A4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D369A4" w:rsidRPr="00D369A4" w:rsidRDefault="00D369A4" w:rsidP="004C3EE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369A4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3021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rPr>
                <w:bCs/>
                <w:sz w:val="20"/>
                <w:szCs w:val="20"/>
                <w:lang w:eastAsia="en-GB"/>
              </w:rPr>
            </w:pPr>
            <w:r w:rsidRPr="0003021F">
              <w:rPr>
                <w:rFonts w:eastAsia="Calibri"/>
                <w:sz w:val="20"/>
                <w:szCs w:val="20"/>
              </w:rPr>
              <w:t>FA 4.1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03021F" w:rsidRPr="0003021F" w:rsidRDefault="0003021F" w:rsidP="0003021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21F">
              <w:rPr>
                <w:rFonts w:ascii="Times New Roman" w:hAnsi="Times New Roman"/>
                <w:color w:val="000000"/>
                <w:sz w:val="20"/>
                <w:szCs w:val="20"/>
              </w:rPr>
              <w:t>Observes the Financial Advisor present and discuss recommendations with the client</w:t>
            </w:r>
          </w:p>
        </w:tc>
        <w:tc>
          <w:tcPr>
            <w:tcW w:w="3827" w:type="dxa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03021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03021F">
              <w:rPr>
                <w:rFonts w:eastAsia="Calibri"/>
                <w:sz w:val="20"/>
                <w:szCs w:val="20"/>
              </w:rPr>
              <w:t>FA</w:t>
            </w:r>
            <w:r w:rsidRPr="0003021F">
              <w:rPr>
                <w:bCs/>
                <w:sz w:val="20"/>
                <w:szCs w:val="20"/>
                <w:lang w:eastAsia="en-GB"/>
              </w:rPr>
              <w:t xml:space="preserve"> 4.2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03021F" w:rsidRPr="0003021F" w:rsidRDefault="0003021F" w:rsidP="000302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021F">
              <w:rPr>
                <w:color w:val="000000"/>
                <w:sz w:val="20"/>
                <w:szCs w:val="20"/>
              </w:rPr>
              <w:t xml:space="preserve">Agrees financial strategies and solutions with the client and document these in accordance with firm protocols </w:t>
            </w:r>
          </w:p>
        </w:tc>
        <w:tc>
          <w:tcPr>
            <w:tcW w:w="3827" w:type="dxa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03021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03021F">
              <w:rPr>
                <w:rFonts w:eastAsia="Calibri"/>
                <w:sz w:val="20"/>
                <w:szCs w:val="20"/>
              </w:rPr>
              <w:t>FA</w:t>
            </w:r>
            <w:r w:rsidRPr="0003021F">
              <w:rPr>
                <w:bCs/>
                <w:sz w:val="20"/>
                <w:szCs w:val="20"/>
                <w:lang w:eastAsia="en-GB"/>
              </w:rPr>
              <w:t xml:space="preserve"> 4.3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03021F" w:rsidRPr="0003021F" w:rsidRDefault="0003021F" w:rsidP="0003021F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21F">
              <w:rPr>
                <w:rFonts w:ascii="Times New Roman" w:hAnsi="Times New Roman"/>
                <w:color w:val="000000"/>
                <w:sz w:val="20"/>
                <w:szCs w:val="20"/>
              </w:rPr>
              <w:t>Assists in putting in place agreed recommendations</w:t>
            </w:r>
          </w:p>
        </w:tc>
        <w:tc>
          <w:tcPr>
            <w:tcW w:w="3827" w:type="dxa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4C3EE3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D369A4" w:rsidRPr="00D369A4" w:rsidRDefault="00ED3016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D369A4" w:rsidRPr="00C61A83" w:rsidTr="004C3EE3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D369A4" w:rsidRPr="0003021F" w:rsidRDefault="0003021F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03021F">
              <w:rPr>
                <w:rFonts w:cs="Arial"/>
                <w:b/>
                <w:bCs/>
                <w:iCs/>
                <w:sz w:val="20"/>
                <w:szCs w:val="20"/>
              </w:rPr>
              <w:t>COMPETENCY: F</w:t>
            </w:r>
            <w:r w:rsidR="00D369A4" w:rsidRPr="0003021F">
              <w:rPr>
                <w:rFonts w:cs="Arial"/>
                <w:b/>
                <w:bCs/>
                <w:iCs/>
                <w:sz w:val="20"/>
                <w:szCs w:val="20"/>
              </w:rPr>
              <w:t xml:space="preserve">A 5 - </w:t>
            </w:r>
            <w:r w:rsidRPr="0003021F">
              <w:rPr>
                <w:bCs/>
                <w:color w:val="000000"/>
                <w:sz w:val="20"/>
                <w:szCs w:val="20"/>
              </w:rPr>
              <w:t>Monitor and review recommendations and prepare reports for the client</w:t>
            </w:r>
          </w:p>
        </w:tc>
      </w:tr>
      <w:tr w:rsidR="00D369A4" w:rsidRPr="00EA2E8E" w:rsidTr="004C3EE3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D369A4" w:rsidRPr="00C61A83" w:rsidRDefault="00D369A4" w:rsidP="004C3EE3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EA2E8E" w:rsidRDefault="0044646D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D369A4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D369A4" w:rsidRPr="00C61A83" w:rsidRDefault="00D369A4" w:rsidP="004C3EE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D369A4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3021F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rPr>
                <w:bCs/>
                <w:sz w:val="20"/>
                <w:szCs w:val="20"/>
                <w:lang w:eastAsia="en-GB"/>
              </w:rPr>
            </w:pPr>
            <w:r w:rsidRPr="0003021F">
              <w:rPr>
                <w:rFonts w:eastAsia="Calibri"/>
                <w:sz w:val="20"/>
                <w:szCs w:val="20"/>
              </w:rPr>
              <w:t>FA 5.1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03021F" w:rsidRPr="0003021F" w:rsidRDefault="0003021F" w:rsidP="0003021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3021F">
              <w:rPr>
                <w:color w:val="000000"/>
                <w:sz w:val="20"/>
                <w:szCs w:val="20"/>
              </w:rPr>
              <w:t xml:space="preserve">Monitors and evaluates performance of the financial strategy </w:t>
            </w:r>
          </w:p>
        </w:tc>
        <w:tc>
          <w:tcPr>
            <w:tcW w:w="3827" w:type="dxa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D369A4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03021F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03021F">
              <w:rPr>
                <w:rFonts w:eastAsia="Calibri"/>
                <w:sz w:val="20"/>
                <w:szCs w:val="20"/>
              </w:rPr>
              <w:t>FA</w:t>
            </w:r>
            <w:r w:rsidRPr="0003021F">
              <w:rPr>
                <w:bCs/>
                <w:sz w:val="20"/>
                <w:szCs w:val="20"/>
                <w:lang w:eastAsia="en-GB"/>
              </w:rPr>
              <w:t xml:space="preserve"> 5.2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03021F" w:rsidRPr="0003021F" w:rsidRDefault="0003021F" w:rsidP="0003021F">
            <w:pPr>
              <w:jc w:val="both"/>
              <w:rPr>
                <w:sz w:val="20"/>
                <w:szCs w:val="20"/>
              </w:rPr>
            </w:pPr>
            <w:r w:rsidRPr="0003021F">
              <w:rPr>
                <w:color w:val="000000"/>
                <w:sz w:val="20"/>
                <w:szCs w:val="20"/>
              </w:rPr>
              <w:t>Recommends any adjustments needed to achieve goals</w:t>
            </w:r>
          </w:p>
        </w:tc>
        <w:tc>
          <w:tcPr>
            <w:tcW w:w="3827" w:type="dxa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03021F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021F" w:rsidRPr="00D369A4" w:rsidRDefault="0003021F" w:rsidP="0003021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D369A4" w:rsidRPr="00C61A83" w:rsidTr="004C3EE3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D369A4" w:rsidRPr="00C61A83" w:rsidRDefault="00ED3016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69A4" w:rsidRPr="00C61A83" w:rsidRDefault="00D369A4" w:rsidP="004C3EE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D369A4" w:rsidRDefault="00D369A4" w:rsidP="00D369A4">
      <w:pPr>
        <w:rPr>
          <w:b/>
        </w:rPr>
      </w:pPr>
    </w:p>
    <w:p w:rsidR="009E4B07" w:rsidRDefault="009E4B07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D369A4" w:rsidRDefault="00D369A4" w:rsidP="004E23FE">
      <w:pPr>
        <w:rPr>
          <w:b/>
        </w:rPr>
      </w:pPr>
    </w:p>
    <w:p w:rsidR="0003021F" w:rsidRDefault="0003021F" w:rsidP="004E23FE">
      <w:pPr>
        <w:rPr>
          <w:b/>
        </w:rPr>
      </w:pPr>
    </w:p>
    <w:p w:rsidR="0003021F" w:rsidRDefault="0003021F" w:rsidP="004E23FE">
      <w:pPr>
        <w:rPr>
          <w:b/>
        </w:rPr>
      </w:pPr>
    </w:p>
    <w:p w:rsidR="001D4BB5" w:rsidRDefault="001D4BB5" w:rsidP="004E23FE">
      <w:pPr>
        <w:rPr>
          <w:b/>
        </w:rPr>
      </w:pPr>
    </w:p>
    <w:p w:rsidR="001D4BB5" w:rsidRDefault="001D4BB5" w:rsidP="004E23FE">
      <w:pPr>
        <w:rPr>
          <w:b/>
        </w:rPr>
      </w:pPr>
    </w:p>
    <w:p w:rsidR="001D4BB5" w:rsidRDefault="001D4BB5" w:rsidP="004E23FE">
      <w:pPr>
        <w:rPr>
          <w:b/>
        </w:rPr>
      </w:pPr>
    </w:p>
    <w:p w:rsidR="0003021F" w:rsidRDefault="0003021F" w:rsidP="004E23FE">
      <w:pPr>
        <w:rPr>
          <w:b/>
        </w:rPr>
      </w:pPr>
    </w:p>
    <w:p w:rsidR="0003021F" w:rsidRDefault="0003021F" w:rsidP="004E23FE">
      <w:pPr>
        <w:rPr>
          <w:b/>
        </w:rPr>
      </w:pPr>
    </w:p>
    <w:p w:rsidR="0003021F" w:rsidRDefault="0003021F" w:rsidP="004E23FE">
      <w:pPr>
        <w:rPr>
          <w:b/>
        </w:rPr>
      </w:pPr>
    </w:p>
    <w:p w:rsidR="0003021F" w:rsidRDefault="0003021F" w:rsidP="004E23FE">
      <w:pPr>
        <w:rPr>
          <w:b/>
        </w:rPr>
      </w:pPr>
    </w:p>
    <w:p w:rsidR="0003021F" w:rsidRDefault="0003021F" w:rsidP="004E23FE">
      <w:pPr>
        <w:rPr>
          <w:b/>
        </w:rPr>
      </w:pPr>
    </w:p>
    <w:p w:rsidR="0003021F" w:rsidRDefault="0003021F" w:rsidP="004E23FE">
      <w:pPr>
        <w:rPr>
          <w:b/>
        </w:rPr>
      </w:pPr>
    </w:p>
    <w:p w:rsidR="008D675B" w:rsidRPr="00C61A83" w:rsidRDefault="008D675B" w:rsidP="008D675B">
      <w:pPr>
        <w:pStyle w:val="Heading1"/>
        <w:spacing w:before="120" w:after="120"/>
        <w:jc w:val="center"/>
        <w:rPr>
          <w:rFonts w:ascii="Times New Roman" w:hAnsi="Times New Roman"/>
          <w:i w:val="0"/>
          <w:iCs/>
          <w:sz w:val="20"/>
        </w:rPr>
      </w:pPr>
      <w:r>
        <w:rPr>
          <w:rFonts w:ascii="Times New Roman" w:hAnsi="Times New Roman"/>
          <w:i w:val="0"/>
          <w:iCs/>
          <w:sz w:val="20"/>
        </w:rPr>
        <w:t>NON-</w:t>
      </w:r>
      <w:r w:rsidRPr="00C61A83">
        <w:rPr>
          <w:rFonts w:ascii="Times New Roman" w:hAnsi="Times New Roman"/>
          <w:i w:val="0"/>
          <w:iCs/>
          <w:sz w:val="20"/>
        </w:rPr>
        <w:t xml:space="preserve">TECHNICAL COMPETENCIES </w:t>
      </w:r>
    </w:p>
    <w:p w:rsidR="008D675B" w:rsidRPr="00C61A83" w:rsidRDefault="008D675B" w:rsidP="008D675B">
      <w:pPr>
        <w:rPr>
          <w:rFonts w:cs="Arial"/>
          <w:bCs/>
          <w:iCs/>
          <w:sz w:val="20"/>
          <w:szCs w:val="20"/>
        </w:rPr>
      </w:pPr>
    </w:p>
    <w:p w:rsidR="008D675B" w:rsidRPr="00C61A83" w:rsidRDefault="008D675B" w:rsidP="008D675B">
      <w:pPr>
        <w:ind w:left="720" w:firstLine="720"/>
        <w:rPr>
          <w:sz w:val="20"/>
          <w:szCs w:val="20"/>
        </w:rPr>
      </w:pPr>
      <w:r w:rsidRPr="00C61A83">
        <w:rPr>
          <w:rFonts w:cs="Arial"/>
          <w:bCs/>
          <w:iCs/>
          <w:sz w:val="20"/>
          <w:szCs w:val="20"/>
        </w:rPr>
        <w:t xml:space="preserve">Indicate the </w:t>
      </w:r>
      <w:r>
        <w:rPr>
          <w:rFonts w:cs="Arial"/>
          <w:bCs/>
          <w:iCs/>
          <w:sz w:val="20"/>
          <w:szCs w:val="20"/>
        </w:rPr>
        <w:t>nature of assignments undertaken against a particular task</w:t>
      </w:r>
      <w:r>
        <w:rPr>
          <w:sz w:val="20"/>
          <w:szCs w:val="20"/>
        </w:rPr>
        <w:t xml:space="preserve"> and rate yourself. </w:t>
      </w:r>
      <w:r w:rsidR="00F57601">
        <w:rPr>
          <w:sz w:val="20"/>
          <w:szCs w:val="20"/>
        </w:rPr>
        <w:t xml:space="preserve"> </w:t>
      </w:r>
      <w:r>
        <w:rPr>
          <w:sz w:val="20"/>
          <w:szCs w:val="20"/>
        </w:rPr>
        <w:t>Then submit the form to Mentor for rating.</w:t>
      </w:r>
    </w:p>
    <w:p w:rsidR="009E4B07" w:rsidRDefault="009E4B07" w:rsidP="004E23FE">
      <w:pPr>
        <w:rPr>
          <w:b/>
        </w:rPr>
      </w:pPr>
    </w:p>
    <w:p w:rsidR="009E4B07" w:rsidRPr="00C22F69" w:rsidRDefault="008D675B" w:rsidP="00C22F69">
      <w:pPr>
        <w:pStyle w:val="ListParagraph"/>
        <w:numPr>
          <w:ilvl w:val="0"/>
          <w:numId w:val="35"/>
        </w:numPr>
        <w:ind w:left="1701" w:hanging="425"/>
        <w:rPr>
          <w:b/>
          <w:sz w:val="20"/>
          <w:szCs w:val="20"/>
        </w:rPr>
      </w:pPr>
      <w:r w:rsidRPr="00C22F69">
        <w:rPr>
          <w:b/>
          <w:sz w:val="20"/>
          <w:szCs w:val="20"/>
        </w:rPr>
        <w:t xml:space="preserve">TEAMWORK AND LEADERSHIP </w:t>
      </w:r>
    </w:p>
    <w:p w:rsidR="00C22F69" w:rsidRPr="00C22F69" w:rsidRDefault="00C22F69" w:rsidP="00C22F69">
      <w:pPr>
        <w:pStyle w:val="ListParagraph"/>
        <w:ind w:left="1800"/>
        <w:rPr>
          <w:b/>
          <w:sz w:val="20"/>
          <w:szCs w:val="20"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8D675B" w:rsidRPr="008D675B" w:rsidRDefault="008D675B" w:rsidP="008D675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7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COMPETENCY: TL</w:t>
            </w:r>
            <w:r w:rsidR="009E4B07" w:rsidRPr="008D67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1 - </w:t>
            </w:r>
            <w:r w:rsidRPr="008D675B">
              <w:rPr>
                <w:rFonts w:ascii="Times New Roman" w:hAnsi="Times New Roman" w:cs="Times New Roman"/>
                <w:sz w:val="20"/>
                <w:szCs w:val="20"/>
              </w:rPr>
              <w:t xml:space="preserve">Work with others and in teams </w:t>
            </w:r>
          </w:p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8D675B" w:rsidP="008D675B">
            <w:pPr>
              <w:rPr>
                <w:bCs/>
                <w:sz w:val="20"/>
                <w:szCs w:val="20"/>
                <w:lang w:eastAsia="en-GB"/>
              </w:rPr>
            </w:pPr>
            <w:r w:rsidRPr="00707EF4">
              <w:rPr>
                <w:rFonts w:eastAsia="Calibri"/>
                <w:sz w:val="20"/>
                <w:szCs w:val="20"/>
              </w:rPr>
              <w:t>TL</w:t>
            </w:r>
            <w:r w:rsidR="009E4B07" w:rsidRPr="00707EF4">
              <w:rPr>
                <w:rFonts w:eastAsia="Calibri"/>
                <w:sz w:val="20"/>
                <w:szCs w:val="20"/>
              </w:rPr>
              <w:t xml:space="preserve"> </w:t>
            </w:r>
            <w:r w:rsidRPr="00707EF4">
              <w:rPr>
                <w:rFonts w:eastAsia="Calibri"/>
                <w:sz w:val="20"/>
                <w:szCs w:val="20"/>
              </w:rPr>
              <w:t>1</w:t>
            </w:r>
            <w:r w:rsidR="009E4B07" w:rsidRPr="00707EF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8D675B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07EF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Collaborates with colleagues and/or clients from diverse backgrounds and works effectively as a team member</w:t>
            </w:r>
            <w:r w:rsidRPr="00707EF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27" w:type="dxa"/>
          </w:tcPr>
          <w:p w:rsidR="009E4B07" w:rsidRPr="00707EF4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8D675B" w:rsidP="008D675B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707EF4">
              <w:rPr>
                <w:bCs/>
                <w:sz w:val="20"/>
                <w:szCs w:val="20"/>
                <w:lang w:eastAsia="en-GB"/>
              </w:rPr>
              <w:t>TL</w:t>
            </w:r>
            <w:r w:rsidR="009E4B07" w:rsidRPr="00707EF4">
              <w:rPr>
                <w:bCs/>
                <w:sz w:val="20"/>
                <w:szCs w:val="20"/>
                <w:lang w:eastAsia="en-GB"/>
              </w:rPr>
              <w:t xml:space="preserve"> </w:t>
            </w:r>
            <w:r w:rsidRPr="00707EF4">
              <w:rPr>
                <w:bCs/>
                <w:sz w:val="20"/>
                <w:szCs w:val="20"/>
                <w:lang w:eastAsia="en-GB"/>
              </w:rPr>
              <w:t>1</w:t>
            </w:r>
            <w:r w:rsidR="009E4B07" w:rsidRPr="00707EF4">
              <w:rPr>
                <w:bCs/>
                <w:sz w:val="20"/>
                <w:szCs w:val="20"/>
                <w:lang w:eastAsia="en-GB"/>
              </w:rPr>
              <w:t xml:space="preserve">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8D675B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07EF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Effectively participates in meetings</w:t>
            </w:r>
          </w:p>
        </w:tc>
        <w:tc>
          <w:tcPr>
            <w:tcW w:w="3827" w:type="dxa"/>
          </w:tcPr>
          <w:p w:rsidR="009E4B07" w:rsidRPr="00707EF4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p w:rsidR="008D675B" w:rsidRDefault="008D675B" w:rsidP="004E23FE">
      <w:pPr>
        <w:rPr>
          <w:b/>
        </w:rPr>
      </w:pPr>
    </w:p>
    <w:p w:rsidR="008D675B" w:rsidRDefault="008D675B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8D675B" w:rsidRDefault="008D675B" w:rsidP="004E23FE">
      <w:pPr>
        <w:rPr>
          <w:b/>
        </w:rPr>
      </w:pP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8D675B" w:rsidRPr="008D675B" w:rsidRDefault="008D675B" w:rsidP="008D675B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7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COMPETENCY: TL 2</w:t>
            </w:r>
            <w:r w:rsidR="009E4B07" w:rsidRPr="008D675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</w:t>
            </w:r>
            <w:r w:rsidRPr="008D675B">
              <w:rPr>
                <w:rFonts w:ascii="Times New Roman" w:hAnsi="Times New Roman" w:cs="Times New Roman"/>
                <w:sz w:val="20"/>
                <w:szCs w:val="20"/>
              </w:rPr>
              <w:t xml:space="preserve">Demonstrate leadership </w:t>
            </w:r>
          </w:p>
          <w:p w:rsidR="009E4B07" w:rsidRP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8D675B" w:rsidRDefault="008D675B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8D675B">
              <w:rPr>
                <w:rFonts w:eastAsia="Calibri"/>
                <w:sz w:val="20"/>
                <w:szCs w:val="20"/>
              </w:rPr>
              <w:t>TL</w:t>
            </w:r>
            <w:r w:rsidR="009E4B07" w:rsidRPr="008D675B">
              <w:rPr>
                <w:rFonts w:eastAsia="Calibri"/>
                <w:sz w:val="20"/>
                <w:szCs w:val="20"/>
              </w:rPr>
              <w:t xml:space="preserve">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8D675B" w:rsidRDefault="008D675B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675B">
              <w:rPr>
                <w:rFonts w:ascii="Times New Roman" w:hAnsi="Times New Roman"/>
                <w:sz w:val="20"/>
                <w:szCs w:val="20"/>
              </w:rPr>
              <w:t>Manages and supervises others effectively</w:t>
            </w:r>
          </w:p>
        </w:tc>
        <w:tc>
          <w:tcPr>
            <w:tcW w:w="3827" w:type="dxa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8D675B" w:rsidRDefault="008D675B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8D675B">
              <w:rPr>
                <w:bCs/>
                <w:sz w:val="20"/>
                <w:szCs w:val="20"/>
                <w:lang w:eastAsia="en-GB"/>
              </w:rPr>
              <w:t>TL</w:t>
            </w:r>
            <w:r w:rsidR="009E4B07" w:rsidRPr="008D675B">
              <w:rPr>
                <w:bCs/>
                <w:sz w:val="20"/>
                <w:szCs w:val="20"/>
                <w:lang w:eastAsia="en-GB"/>
              </w:rPr>
              <w:t xml:space="preserve"> 2.2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8D675B" w:rsidRDefault="008D675B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D675B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Leads effective meetings</w:t>
            </w:r>
          </w:p>
        </w:tc>
        <w:tc>
          <w:tcPr>
            <w:tcW w:w="3827" w:type="dxa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8D675B" w:rsidRDefault="008D675B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8D675B">
              <w:rPr>
                <w:bCs/>
                <w:sz w:val="20"/>
                <w:szCs w:val="20"/>
                <w:lang w:eastAsia="en-GB"/>
              </w:rPr>
              <w:t>TL 2</w:t>
            </w:r>
            <w:r w:rsidR="009E4B07" w:rsidRPr="008D675B">
              <w:rPr>
                <w:bCs/>
                <w:sz w:val="20"/>
                <w:szCs w:val="20"/>
                <w:lang w:eastAsia="en-GB"/>
              </w:rPr>
              <w:t xml:space="preserve">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8D675B" w:rsidRDefault="008D675B" w:rsidP="009E4B07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D675B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Resolves conflict or differences and negotiates appropriate solutions</w:t>
            </w:r>
          </w:p>
        </w:tc>
        <w:tc>
          <w:tcPr>
            <w:tcW w:w="3827" w:type="dxa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8D675B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p w:rsidR="00707EF4" w:rsidRDefault="00707EF4" w:rsidP="004E23FE">
      <w:pPr>
        <w:rPr>
          <w:b/>
        </w:rPr>
      </w:pPr>
    </w:p>
    <w:p w:rsidR="00C22F69" w:rsidRPr="00C22F69" w:rsidRDefault="00707EF4" w:rsidP="00C22F69">
      <w:pPr>
        <w:pStyle w:val="ListParagraph"/>
        <w:numPr>
          <w:ilvl w:val="0"/>
          <w:numId w:val="35"/>
        </w:numPr>
        <w:ind w:left="1701" w:hanging="425"/>
        <w:rPr>
          <w:b/>
          <w:sz w:val="20"/>
          <w:szCs w:val="20"/>
        </w:rPr>
      </w:pPr>
      <w:r w:rsidRPr="00C22F69">
        <w:rPr>
          <w:b/>
          <w:sz w:val="20"/>
          <w:szCs w:val="20"/>
        </w:rPr>
        <w:t>ORGANISATION SKILLS</w:t>
      </w:r>
    </w:p>
    <w:p w:rsidR="00707EF4" w:rsidRPr="00C22F69" w:rsidRDefault="00707EF4" w:rsidP="00C22F69">
      <w:pPr>
        <w:pStyle w:val="ListParagraph"/>
        <w:ind w:left="1800"/>
        <w:rPr>
          <w:b/>
          <w:sz w:val="20"/>
          <w:szCs w:val="20"/>
        </w:rPr>
      </w:pPr>
      <w:r w:rsidRPr="00C22F69">
        <w:rPr>
          <w:b/>
          <w:sz w:val="20"/>
          <w:szCs w:val="20"/>
        </w:rPr>
        <w:t xml:space="preserve"> </w:t>
      </w:r>
    </w:p>
    <w:p w:rsidR="00707EF4" w:rsidRDefault="00707EF4" w:rsidP="004E23FE">
      <w:pPr>
        <w:rPr>
          <w:b/>
        </w:rPr>
      </w:pP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707EF4" w:rsidRDefault="00707EF4" w:rsidP="00707EF4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07EF4">
              <w:rPr>
                <w:rFonts w:cs="Arial"/>
                <w:b/>
                <w:bCs/>
                <w:iCs/>
                <w:sz w:val="20"/>
                <w:szCs w:val="20"/>
              </w:rPr>
              <w:t>COMPETENCY: OS</w:t>
            </w:r>
            <w:r w:rsidR="009E4B07" w:rsidRPr="00707EF4">
              <w:rPr>
                <w:rFonts w:cs="Arial"/>
                <w:b/>
                <w:bCs/>
                <w:iCs/>
                <w:sz w:val="20"/>
                <w:szCs w:val="20"/>
              </w:rPr>
              <w:t xml:space="preserve"> 1 - </w:t>
            </w:r>
            <w:r w:rsidRPr="00707EF4">
              <w:rPr>
                <w:rFonts w:ascii="Times New Roman" w:hAnsi="Times New Roman" w:cs="Times New Roman"/>
                <w:sz w:val="20"/>
                <w:szCs w:val="20"/>
              </w:rPr>
              <w:t xml:space="preserve">Plan, </w:t>
            </w:r>
            <w:proofErr w:type="spellStart"/>
            <w:r w:rsidRPr="00707EF4">
              <w:rPr>
                <w:rFonts w:ascii="Times New Roman" w:hAnsi="Times New Roman" w:cs="Times New Roman"/>
                <w:sz w:val="20"/>
                <w:szCs w:val="20"/>
              </w:rPr>
              <w:t>organise</w:t>
            </w:r>
            <w:proofErr w:type="spellEnd"/>
            <w:r w:rsidRPr="00707EF4">
              <w:rPr>
                <w:rFonts w:ascii="Times New Roman" w:hAnsi="Times New Roman" w:cs="Times New Roman"/>
                <w:sz w:val="20"/>
                <w:szCs w:val="20"/>
              </w:rPr>
              <w:t xml:space="preserve"> and monitor activities 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707EF4" w:rsidP="00707EF4">
            <w:pPr>
              <w:rPr>
                <w:bCs/>
                <w:sz w:val="20"/>
                <w:szCs w:val="20"/>
                <w:lang w:eastAsia="en-GB"/>
              </w:rPr>
            </w:pPr>
            <w:r w:rsidRPr="00707EF4">
              <w:rPr>
                <w:rFonts w:eastAsia="Calibri"/>
                <w:sz w:val="20"/>
                <w:szCs w:val="20"/>
              </w:rPr>
              <w:t>OS 1</w:t>
            </w:r>
            <w:r w:rsidR="009E4B07" w:rsidRPr="00707EF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707EF4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07EF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Plans and manages projects</w:t>
            </w:r>
          </w:p>
        </w:tc>
        <w:tc>
          <w:tcPr>
            <w:tcW w:w="3827" w:type="dxa"/>
          </w:tcPr>
          <w:p w:rsidR="009E4B07" w:rsidRPr="00707EF4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707EF4" w:rsidP="00707EF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707EF4">
              <w:rPr>
                <w:bCs/>
                <w:sz w:val="20"/>
                <w:szCs w:val="20"/>
                <w:lang w:eastAsia="en-GB"/>
              </w:rPr>
              <w:t>OS 1</w:t>
            </w:r>
            <w:r w:rsidR="009E4B07" w:rsidRPr="00707EF4">
              <w:rPr>
                <w:bCs/>
                <w:sz w:val="20"/>
                <w:szCs w:val="20"/>
                <w:lang w:eastAsia="en-GB"/>
              </w:rPr>
              <w:t xml:space="preserve">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707EF4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07EF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Respects deadlines, manages time and </w:t>
            </w:r>
            <w:proofErr w:type="spellStart"/>
            <w:r w:rsidRPr="00707EF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organises</w:t>
            </w:r>
            <w:proofErr w:type="spellEnd"/>
            <w:r w:rsidRPr="00707EF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 tasks logically</w:t>
            </w:r>
          </w:p>
        </w:tc>
        <w:tc>
          <w:tcPr>
            <w:tcW w:w="3827" w:type="dxa"/>
          </w:tcPr>
          <w:p w:rsidR="009E4B07" w:rsidRPr="00707EF4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707EF4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707EF4">
              <w:rPr>
                <w:bCs/>
                <w:sz w:val="20"/>
                <w:szCs w:val="20"/>
                <w:lang w:eastAsia="en-GB"/>
              </w:rPr>
              <w:t xml:space="preserve">OS </w:t>
            </w:r>
            <w:r w:rsidR="009E4B07" w:rsidRPr="00707EF4">
              <w:rPr>
                <w:bCs/>
                <w:sz w:val="20"/>
                <w:szCs w:val="20"/>
                <w:lang w:eastAsia="en-GB"/>
              </w:rPr>
              <w:t xml:space="preserve">1.3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707EF4" w:rsidP="009E4B07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07EF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Monitors activities</w:t>
            </w:r>
          </w:p>
        </w:tc>
        <w:tc>
          <w:tcPr>
            <w:tcW w:w="3827" w:type="dxa"/>
          </w:tcPr>
          <w:p w:rsidR="009E4B07" w:rsidRPr="00707EF4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134"/>
        <w:gridCol w:w="2091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707EF4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07EF4">
              <w:rPr>
                <w:rFonts w:cs="Arial"/>
                <w:b/>
                <w:bCs/>
                <w:iCs/>
                <w:sz w:val="20"/>
                <w:szCs w:val="20"/>
              </w:rPr>
              <w:t>COMPETENCY: OS 2</w:t>
            </w:r>
            <w:r w:rsidR="009E4B07" w:rsidRPr="00707EF4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Pr="00707EF4">
              <w:rPr>
                <w:sz w:val="20"/>
                <w:szCs w:val="20"/>
              </w:rPr>
              <w:t>Delegate tasks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707EF4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707EF4">
              <w:rPr>
                <w:rFonts w:eastAsia="Calibri"/>
                <w:sz w:val="20"/>
                <w:szCs w:val="20"/>
              </w:rPr>
              <w:t>OS</w:t>
            </w:r>
            <w:r w:rsidR="009E4B07" w:rsidRPr="00707EF4">
              <w:rPr>
                <w:rFonts w:eastAsia="Calibri"/>
                <w:sz w:val="20"/>
                <w:szCs w:val="20"/>
              </w:rPr>
              <w:t xml:space="preserve">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707EF4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07EF4">
              <w:rPr>
                <w:rFonts w:ascii="Times New Roman" w:hAnsi="Times New Roman"/>
                <w:sz w:val="20"/>
                <w:szCs w:val="20"/>
              </w:rPr>
              <w:t>Delegates tasks effectively</w:t>
            </w:r>
          </w:p>
        </w:tc>
        <w:tc>
          <w:tcPr>
            <w:tcW w:w="3827" w:type="dxa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7A2209" w:rsidRDefault="00707EF4" w:rsidP="00707EF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2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COMPETENCY: OS 3</w:t>
            </w:r>
            <w:r w:rsidR="009E4B07" w:rsidRPr="007A22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</w:t>
            </w:r>
            <w:r w:rsidRPr="007A2209">
              <w:rPr>
                <w:rFonts w:ascii="Times New Roman" w:hAnsi="Times New Roman" w:cs="Times New Roman"/>
                <w:sz w:val="20"/>
                <w:szCs w:val="20"/>
              </w:rPr>
              <w:t>Use information technology effectively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707EF4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707EF4">
              <w:rPr>
                <w:rFonts w:eastAsia="Calibri"/>
                <w:sz w:val="20"/>
                <w:szCs w:val="20"/>
              </w:rPr>
              <w:t>OS 3</w:t>
            </w:r>
            <w:r w:rsidR="009E4B07" w:rsidRPr="00707EF4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07EF4" w:rsidRDefault="00707EF4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07EF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Uses IT applications, including spreadsheets, word processing, presentations and e-mail, effectively</w:t>
            </w:r>
          </w:p>
        </w:tc>
        <w:tc>
          <w:tcPr>
            <w:tcW w:w="3827" w:type="dxa"/>
          </w:tcPr>
          <w:p w:rsidR="009E4B07" w:rsidRPr="00707EF4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07EF4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07EF4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07EF4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707EF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F4" w:rsidRPr="00707EF4" w:rsidRDefault="00707EF4" w:rsidP="00707EF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707EF4">
              <w:rPr>
                <w:bCs/>
                <w:sz w:val="20"/>
                <w:szCs w:val="20"/>
                <w:lang w:eastAsia="en-GB"/>
              </w:rPr>
              <w:t xml:space="preserve">OS 3.2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707EF4" w:rsidRPr="00707EF4" w:rsidRDefault="00707EF4" w:rsidP="00707EF4">
            <w:pPr>
              <w:pStyle w:val="NoSpacing"/>
              <w:jc w:val="both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707EF4">
              <w:rPr>
                <w:rFonts w:ascii="Times New Roman" w:hAnsi="Times New Roman"/>
                <w:sz w:val="20"/>
                <w:szCs w:val="20"/>
              </w:rPr>
              <w:t>Effectively uses the internet as a source of information</w:t>
            </w:r>
          </w:p>
        </w:tc>
        <w:tc>
          <w:tcPr>
            <w:tcW w:w="3827" w:type="dxa"/>
          </w:tcPr>
          <w:p w:rsidR="00707EF4" w:rsidRPr="00707EF4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F4" w:rsidRPr="00707EF4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F4" w:rsidRPr="00707EF4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F4" w:rsidRPr="00707EF4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F4" w:rsidRPr="00C61A83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707EF4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F4" w:rsidRPr="00707EF4" w:rsidRDefault="00707EF4" w:rsidP="00707EF4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707EF4">
              <w:rPr>
                <w:bCs/>
                <w:sz w:val="20"/>
                <w:szCs w:val="20"/>
                <w:lang w:eastAsia="en-GB"/>
              </w:rPr>
              <w:t xml:space="preserve">OS 3.3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7EF4" w:rsidRPr="00707EF4" w:rsidRDefault="00707EF4" w:rsidP="00707EF4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07EF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Applies procedures and controls to ensure integrity and security of personal IT resources, for example password protection, backup procedures, distribution of confidential information, anti-virus measures, </w:t>
            </w:r>
            <w:proofErr w:type="spellStart"/>
            <w:r w:rsidRPr="00707EF4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etc</w:t>
            </w:r>
            <w:proofErr w:type="spellEnd"/>
          </w:p>
        </w:tc>
        <w:tc>
          <w:tcPr>
            <w:tcW w:w="3827" w:type="dxa"/>
          </w:tcPr>
          <w:p w:rsidR="00707EF4" w:rsidRPr="00707EF4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F4" w:rsidRPr="00707EF4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F4" w:rsidRPr="00707EF4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F4" w:rsidRPr="00707EF4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F4" w:rsidRPr="00C61A83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707EF4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707EF4" w:rsidRPr="00C61A83" w:rsidRDefault="00ED3016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7EF4" w:rsidRPr="00C61A83" w:rsidRDefault="00707EF4" w:rsidP="00707EF4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707EF4" w:rsidRDefault="00707EF4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Pr="006D01B2" w:rsidRDefault="007A2209" w:rsidP="006D01B2">
      <w:pPr>
        <w:pStyle w:val="ListParagraph"/>
        <w:numPr>
          <w:ilvl w:val="0"/>
          <w:numId w:val="35"/>
        </w:numPr>
        <w:ind w:left="1701" w:hanging="425"/>
        <w:rPr>
          <w:b/>
          <w:sz w:val="20"/>
          <w:szCs w:val="20"/>
        </w:rPr>
      </w:pPr>
      <w:r w:rsidRPr="006D01B2">
        <w:rPr>
          <w:b/>
          <w:sz w:val="20"/>
          <w:szCs w:val="20"/>
        </w:rPr>
        <w:t xml:space="preserve">ANALYTICAL, RESEARCH AND EVALUATION </w:t>
      </w:r>
    </w:p>
    <w:p w:rsidR="007A2209" w:rsidRDefault="007A2209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7A2209" w:rsidRDefault="007A2209" w:rsidP="007A2209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22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COMPETENCY: ARE</w:t>
            </w:r>
            <w:r w:rsidR="009E4B07" w:rsidRPr="007A22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1 - </w:t>
            </w:r>
            <w:r w:rsidRPr="007A2209">
              <w:rPr>
                <w:rFonts w:ascii="Times New Roman" w:hAnsi="Times New Roman" w:cs="Times New Roman"/>
                <w:sz w:val="20"/>
                <w:szCs w:val="20"/>
              </w:rPr>
              <w:t xml:space="preserve">Research, </w:t>
            </w:r>
            <w:proofErr w:type="spellStart"/>
            <w:r w:rsidRPr="007A2209">
              <w:rPr>
                <w:rFonts w:ascii="Times New Roman" w:hAnsi="Times New Roman" w:cs="Times New Roman"/>
                <w:sz w:val="20"/>
                <w:szCs w:val="20"/>
              </w:rPr>
              <w:t>analyse</w:t>
            </w:r>
            <w:proofErr w:type="spellEnd"/>
            <w:r w:rsidRPr="007A2209">
              <w:rPr>
                <w:rFonts w:ascii="Times New Roman" w:hAnsi="Times New Roman" w:cs="Times New Roman"/>
                <w:sz w:val="20"/>
                <w:szCs w:val="20"/>
              </w:rPr>
              <w:t xml:space="preserve"> and evaluate information 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7A2209">
              <w:rPr>
                <w:rFonts w:eastAsia="Calibri"/>
                <w:sz w:val="20"/>
                <w:szCs w:val="20"/>
              </w:rPr>
              <w:t>AR</w:t>
            </w:r>
            <w:r w:rsidR="007A2209" w:rsidRPr="007A2209">
              <w:rPr>
                <w:rFonts w:eastAsia="Calibri"/>
                <w:sz w:val="20"/>
                <w:szCs w:val="20"/>
              </w:rPr>
              <w:t>E 1</w:t>
            </w:r>
            <w:r w:rsidRPr="007A2209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A2209" w:rsidRDefault="007A2209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2209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Identifies problems or </w:t>
            </w:r>
            <w:r w:rsidRPr="007A2209">
              <w:rPr>
                <w:rFonts w:ascii="Times New Roman" w:hAnsi="Times New Roman"/>
                <w:sz w:val="20"/>
                <w:szCs w:val="20"/>
              </w:rPr>
              <w:t>situations</w:t>
            </w:r>
          </w:p>
        </w:tc>
        <w:tc>
          <w:tcPr>
            <w:tcW w:w="3827" w:type="dxa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7A2209">
              <w:rPr>
                <w:bCs/>
                <w:sz w:val="20"/>
                <w:szCs w:val="20"/>
                <w:lang w:eastAsia="en-GB"/>
              </w:rPr>
              <w:t>AR</w:t>
            </w:r>
            <w:r w:rsidR="007A2209" w:rsidRPr="007A2209">
              <w:rPr>
                <w:bCs/>
                <w:sz w:val="20"/>
                <w:szCs w:val="20"/>
                <w:lang w:eastAsia="en-GB"/>
              </w:rPr>
              <w:t>E 1</w:t>
            </w:r>
            <w:r w:rsidRPr="007A2209">
              <w:rPr>
                <w:bCs/>
                <w:sz w:val="20"/>
                <w:szCs w:val="20"/>
                <w:lang w:eastAsia="en-GB"/>
              </w:rPr>
              <w:t xml:space="preserve">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A2209" w:rsidRDefault="007A2209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2209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Obtains required information by asking appropriate and probing questions</w:t>
            </w:r>
          </w:p>
        </w:tc>
        <w:tc>
          <w:tcPr>
            <w:tcW w:w="3827" w:type="dxa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7A2209">
              <w:rPr>
                <w:bCs/>
                <w:sz w:val="20"/>
                <w:szCs w:val="20"/>
                <w:lang w:eastAsia="en-GB"/>
              </w:rPr>
              <w:t>AR</w:t>
            </w:r>
            <w:r w:rsidR="007A2209" w:rsidRPr="007A2209">
              <w:rPr>
                <w:bCs/>
                <w:sz w:val="20"/>
                <w:szCs w:val="20"/>
                <w:lang w:eastAsia="en-GB"/>
              </w:rPr>
              <w:t>E</w:t>
            </w:r>
            <w:r w:rsidRPr="007A2209">
              <w:rPr>
                <w:bCs/>
                <w:sz w:val="20"/>
                <w:szCs w:val="20"/>
                <w:lang w:eastAsia="en-GB"/>
              </w:rPr>
              <w:t xml:space="preserve"> 1.3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A2209" w:rsidRDefault="007A2209" w:rsidP="009E4B07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A2209">
              <w:rPr>
                <w:rFonts w:ascii="Times New Roman" w:hAnsi="Times New Roman" w:cs="Times New Roman"/>
                <w:sz w:val="20"/>
                <w:szCs w:val="20"/>
              </w:rPr>
              <w:t>Apply mathematical ideas and techniques  to assess problems</w:t>
            </w:r>
          </w:p>
        </w:tc>
        <w:tc>
          <w:tcPr>
            <w:tcW w:w="3827" w:type="dxa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96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7A2209">
              <w:rPr>
                <w:bCs/>
                <w:sz w:val="20"/>
                <w:szCs w:val="20"/>
                <w:lang w:eastAsia="en-GB"/>
              </w:rPr>
              <w:t>AR</w:t>
            </w:r>
            <w:r w:rsidR="007A2209" w:rsidRPr="007A2209">
              <w:rPr>
                <w:bCs/>
                <w:sz w:val="20"/>
                <w:szCs w:val="20"/>
                <w:lang w:eastAsia="en-GB"/>
              </w:rPr>
              <w:t>E</w:t>
            </w:r>
            <w:r w:rsidRPr="007A2209">
              <w:rPr>
                <w:bCs/>
                <w:sz w:val="20"/>
                <w:szCs w:val="20"/>
                <w:lang w:eastAsia="en-GB"/>
              </w:rPr>
              <w:t xml:space="preserve"> 1.4</w:t>
            </w:r>
          </w:p>
          <w:p w:rsidR="009E4B07" w:rsidRPr="007A2209" w:rsidRDefault="009E4B07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7A2209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Default="007A2209" w:rsidP="009E4B07">
            <w:pPr>
              <w:pStyle w:val="Default"/>
              <w:rPr>
                <w:sz w:val="20"/>
                <w:szCs w:val="20"/>
              </w:rPr>
            </w:pPr>
            <w:r w:rsidRPr="007A2209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Recommends appropriate solutions</w:t>
            </w:r>
            <w:r w:rsidRPr="007A2209">
              <w:rPr>
                <w:sz w:val="20"/>
                <w:szCs w:val="20"/>
              </w:rPr>
              <w:t xml:space="preserve"> </w:t>
            </w:r>
          </w:p>
          <w:p w:rsidR="007A2209" w:rsidRPr="007A2209" w:rsidRDefault="007A2209" w:rsidP="009E4B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7A2209" w:rsidRDefault="007A2209" w:rsidP="007A2209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A2209">
              <w:rPr>
                <w:rFonts w:cs="Arial"/>
                <w:b/>
                <w:bCs/>
                <w:iCs/>
                <w:sz w:val="20"/>
                <w:szCs w:val="20"/>
              </w:rPr>
              <w:t xml:space="preserve">COMPETENCY: </w:t>
            </w:r>
            <w:r w:rsidR="009E4B07" w:rsidRPr="007A2209">
              <w:rPr>
                <w:rFonts w:cs="Arial"/>
                <w:b/>
                <w:bCs/>
                <w:iCs/>
                <w:sz w:val="20"/>
                <w:szCs w:val="20"/>
              </w:rPr>
              <w:t>AR</w:t>
            </w:r>
            <w:r w:rsidRPr="007A2209">
              <w:rPr>
                <w:rFonts w:cs="Arial"/>
                <w:b/>
                <w:bCs/>
                <w:iCs/>
                <w:sz w:val="20"/>
                <w:szCs w:val="20"/>
              </w:rPr>
              <w:t>E</w:t>
            </w:r>
            <w:r w:rsidR="009E4B07" w:rsidRPr="007A2209">
              <w:rPr>
                <w:rFonts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7A2209">
              <w:rPr>
                <w:rFonts w:cs="Arial"/>
                <w:b/>
                <w:bCs/>
                <w:iCs/>
                <w:sz w:val="20"/>
                <w:szCs w:val="20"/>
              </w:rPr>
              <w:t>2</w:t>
            </w:r>
            <w:r w:rsidR="009E4B07" w:rsidRPr="007A2209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Pr="007A2209">
              <w:rPr>
                <w:sz w:val="20"/>
                <w:szCs w:val="20"/>
              </w:rPr>
              <w:t>Maintain a current awareness of the legal, regulatory and economic environment of business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7A2209">
              <w:rPr>
                <w:rFonts w:eastAsia="Calibri"/>
                <w:sz w:val="20"/>
                <w:szCs w:val="20"/>
              </w:rPr>
              <w:t>AR</w:t>
            </w:r>
            <w:r w:rsidR="007A2209" w:rsidRPr="007A2209">
              <w:rPr>
                <w:rFonts w:eastAsia="Calibri"/>
                <w:sz w:val="20"/>
                <w:szCs w:val="20"/>
              </w:rPr>
              <w:t>E</w:t>
            </w:r>
            <w:r w:rsidRPr="007A2209">
              <w:rPr>
                <w:rFonts w:eastAsia="Calibri"/>
                <w:sz w:val="20"/>
                <w:szCs w:val="20"/>
              </w:rPr>
              <w:t xml:space="preserve">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7A2209" w:rsidRDefault="007A2209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A2209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Identifies and evaluates critical factors in the economic, social, legislative, regulatory and political environment that impact on business and the financial decisions of an entity</w:t>
            </w:r>
          </w:p>
        </w:tc>
        <w:tc>
          <w:tcPr>
            <w:tcW w:w="3827" w:type="dxa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7A2209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Default="007A2209" w:rsidP="004E23FE">
      <w:pPr>
        <w:rPr>
          <w:b/>
        </w:rPr>
      </w:pPr>
    </w:p>
    <w:p w:rsidR="007A2209" w:rsidRPr="006D01B2" w:rsidRDefault="007A2209" w:rsidP="006D01B2">
      <w:pPr>
        <w:pStyle w:val="ListParagraph"/>
        <w:numPr>
          <w:ilvl w:val="0"/>
          <w:numId w:val="35"/>
        </w:numPr>
        <w:ind w:left="1701" w:hanging="425"/>
        <w:rPr>
          <w:b/>
          <w:sz w:val="20"/>
          <w:szCs w:val="20"/>
        </w:rPr>
      </w:pPr>
      <w:r w:rsidRPr="006D01B2">
        <w:rPr>
          <w:b/>
          <w:sz w:val="20"/>
          <w:szCs w:val="20"/>
        </w:rPr>
        <w:t xml:space="preserve">INTELLECTUAL SKILLS </w:t>
      </w: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7A2209" w:rsidRDefault="007A2209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7A2209">
              <w:rPr>
                <w:rFonts w:cs="Arial"/>
                <w:b/>
                <w:bCs/>
                <w:iCs/>
                <w:sz w:val="20"/>
                <w:szCs w:val="20"/>
              </w:rPr>
              <w:t>COMPETENCY: IS</w:t>
            </w:r>
            <w:r w:rsidR="009E4B07" w:rsidRPr="007A2209">
              <w:rPr>
                <w:rFonts w:cs="Arial"/>
                <w:b/>
                <w:bCs/>
                <w:iCs/>
                <w:sz w:val="20"/>
                <w:szCs w:val="20"/>
              </w:rPr>
              <w:t xml:space="preserve"> 1 - </w:t>
            </w:r>
            <w:r w:rsidRPr="007A2209">
              <w:rPr>
                <w:sz w:val="20"/>
                <w:szCs w:val="20"/>
              </w:rPr>
              <w:t>Solve problems, propose solutions and make decisions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3F2075" w:rsidRDefault="003F2075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3F2075">
              <w:rPr>
                <w:rFonts w:eastAsia="Calibri"/>
                <w:sz w:val="20"/>
                <w:szCs w:val="20"/>
              </w:rPr>
              <w:t>IS 1</w:t>
            </w:r>
            <w:r w:rsidR="009E4B07" w:rsidRPr="003F2075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3F2075" w:rsidRDefault="003F2075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075">
              <w:rPr>
                <w:rFonts w:ascii="Times New Roman" w:hAnsi="Times New Roman"/>
                <w:sz w:val="20"/>
                <w:szCs w:val="20"/>
              </w:rPr>
              <w:t xml:space="preserve">Obtains, locates, </w:t>
            </w:r>
            <w:proofErr w:type="spellStart"/>
            <w:r w:rsidRPr="003F2075">
              <w:rPr>
                <w:rFonts w:ascii="Times New Roman" w:hAnsi="Times New Roman"/>
                <w:sz w:val="20"/>
                <w:szCs w:val="20"/>
              </w:rPr>
              <w:t>organises</w:t>
            </w:r>
            <w:proofErr w:type="spellEnd"/>
            <w:r w:rsidRPr="003F2075">
              <w:rPr>
                <w:rFonts w:ascii="Times New Roman" w:hAnsi="Times New Roman"/>
                <w:sz w:val="20"/>
                <w:szCs w:val="20"/>
              </w:rPr>
              <w:t xml:space="preserve"> and understands information</w:t>
            </w:r>
          </w:p>
        </w:tc>
        <w:tc>
          <w:tcPr>
            <w:tcW w:w="3827" w:type="dxa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3F2075" w:rsidRDefault="003F2075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3F2075">
              <w:rPr>
                <w:bCs/>
                <w:sz w:val="20"/>
                <w:szCs w:val="20"/>
                <w:lang w:eastAsia="en-GB"/>
              </w:rPr>
              <w:t>IS 1</w:t>
            </w:r>
            <w:r w:rsidR="009E4B07" w:rsidRPr="003F2075">
              <w:rPr>
                <w:bCs/>
                <w:sz w:val="20"/>
                <w:szCs w:val="20"/>
                <w:lang w:eastAsia="en-GB"/>
              </w:rPr>
              <w:t xml:space="preserve">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3F2075" w:rsidRDefault="003F2075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075">
              <w:rPr>
                <w:rFonts w:ascii="Times New Roman" w:hAnsi="Times New Roman"/>
                <w:sz w:val="20"/>
                <w:szCs w:val="20"/>
              </w:rPr>
              <w:t>Critically analyses information</w:t>
            </w:r>
          </w:p>
        </w:tc>
        <w:tc>
          <w:tcPr>
            <w:tcW w:w="3827" w:type="dxa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3F2075" w:rsidRDefault="003F2075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3F2075">
              <w:rPr>
                <w:bCs/>
                <w:sz w:val="20"/>
                <w:szCs w:val="20"/>
                <w:lang w:eastAsia="en-GB"/>
              </w:rPr>
              <w:t>IS</w:t>
            </w:r>
            <w:r w:rsidR="009E4B07" w:rsidRPr="003F2075">
              <w:rPr>
                <w:bCs/>
                <w:sz w:val="20"/>
                <w:szCs w:val="20"/>
                <w:lang w:eastAsia="en-GB"/>
              </w:rPr>
              <w:t xml:space="preserve"> 1.3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3F2075" w:rsidRDefault="003F2075" w:rsidP="009E4B07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3F2075">
              <w:rPr>
                <w:rFonts w:ascii="Times New Roman" w:hAnsi="Times New Roman"/>
                <w:sz w:val="20"/>
                <w:szCs w:val="20"/>
              </w:rPr>
              <w:t>Identifies and recommends solution to unstructured problems</w:t>
            </w:r>
          </w:p>
        </w:tc>
        <w:tc>
          <w:tcPr>
            <w:tcW w:w="3827" w:type="dxa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73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3F2075" w:rsidRDefault="003F2075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3F2075">
              <w:rPr>
                <w:bCs/>
                <w:sz w:val="20"/>
                <w:szCs w:val="20"/>
                <w:lang w:eastAsia="en-GB"/>
              </w:rPr>
              <w:t xml:space="preserve">IS </w:t>
            </w:r>
            <w:r w:rsidR="009E4B07" w:rsidRPr="003F2075">
              <w:rPr>
                <w:bCs/>
                <w:sz w:val="20"/>
                <w:szCs w:val="20"/>
                <w:lang w:eastAsia="en-GB"/>
              </w:rPr>
              <w:t>1.4</w:t>
            </w:r>
          </w:p>
          <w:p w:rsidR="009E4B07" w:rsidRPr="003F2075" w:rsidRDefault="009E4B07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3F2075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3F2075" w:rsidRDefault="003F2075" w:rsidP="009E4B0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3F2075">
              <w:rPr>
                <w:rFonts w:ascii="Times New Roman" w:hAnsi="Times New Roman"/>
                <w:sz w:val="20"/>
                <w:szCs w:val="20"/>
              </w:rPr>
              <w:t>Makes decisions</w:t>
            </w:r>
          </w:p>
          <w:p w:rsidR="003F2075" w:rsidRPr="003F2075" w:rsidRDefault="003F2075" w:rsidP="009E4B0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p w:rsidR="003F2075" w:rsidRDefault="003F2075" w:rsidP="004E23FE">
      <w:pPr>
        <w:rPr>
          <w:b/>
        </w:rPr>
      </w:pPr>
    </w:p>
    <w:p w:rsidR="003F2075" w:rsidRDefault="003F2075" w:rsidP="004E23FE">
      <w:pPr>
        <w:rPr>
          <w:b/>
        </w:rPr>
      </w:pP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3F2075" w:rsidRDefault="003F2075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3F2075">
              <w:rPr>
                <w:rFonts w:cs="Arial"/>
                <w:b/>
                <w:bCs/>
                <w:iCs/>
                <w:sz w:val="20"/>
                <w:szCs w:val="20"/>
              </w:rPr>
              <w:t>COMPETENCY: IS 2</w:t>
            </w:r>
            <w:r w:rsidR="009E4B07" w:rsidRPr="003F2075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Pr="003F2075">
              <w:rPr>
                <w:sz w:val="20"/>
                <w:szCs w:val="20"/>
              </w:rPr>
              <w:t>Exercise appropriate professional judgement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3F2075" w:rsidRDefault="003F2075" w:rsidP="009E4B07">
            <w:pPr>
              <w:rPr>
                <w:bCs/>
                <w:sz w:val="20"/>
                <w:szCs w:val="20"/>
                <w:lang w:eastAsia="en-GB"/>
              </w:rPr>
            </w:pPr>
            <w:r w:rsidRPr="003F2075">
              <w:rPr>
                <w:rFonts w:eastAsia="Calibri"/>
                <w:sz w:val="20"/>
                <w:szCs w:val="20"/>
              </w:rPr>
              <w:t>IS</w:t>
            </w:r>
            <w:r w:rsidR="009E4B07" w:rsidRPr="003F2075">
              <w:rPr>
                <w:rFonts w:eastAsia="Calibri"/>
                <w:sz w:val="20"/>
                <w:szCs w:val="20"/>
              </w:rPr>
              <w:t xml:space="preserve">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3F2075" w:rsidRDefault="003F2075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F2075">
              <w:rPr>
                <w:rFonts w:ascii="Times New Roman" w:hAnsi="Times New Roman"/>
                <w:sz w:val="20"/>
                <w:szCs w:val="20"/>
              </w:rPr>
              <w:t xml:space="preserve">Exercises good judgement in complex </w:t>
            </w:r>
            <w:proofErr w:type="spellStart"/>
            <w:r w:rsidRPr="003F2075">
              <w:rPr>
                <w:rFonts w:ascii="Times New Roman" w:hAnsi="Times New Roman"/>
                <w:sz w:val="20"/>
                <w:szCs w:val="20"/>
              </w:rPr>
              <w:t>organisational</w:t>
            </w:r>
            <w:proofErr w:type="spellEnd"/>
            <w:r w:rsidRPr="003F2075">
              <w:rPr>
                <w:rFonts w:ascii="Times New Roman" w:hAnsi="Times New Roman"/>
                <w:sz w:val="20"/>
                <w:szCs w:val="20"/>
              </w:rPr>
              <w:t xml:space="preserve"> situations</w:t>
            </w:r>
          </w:p>
        </w:tc>
        <w:tc>
          <w:tcPr>
            <w:tcW w:w="3827" w:type="dxa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3F2075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3F2075" w:rsidRDefault="003F2075" w:rsidP="004E23FE">
      <w:pPr>
        <w:rPr>
          <w:b/>
        </w:rPr>
      </w:pPr>
    </w:p>
    <w:p w:rsidR="003F2075" w:rsidRDefault="003F2075" w:rsidP="004E23FE">
      <w:pPr>
        <w:rPr>
          <w:b/>
        </w:rPr>
      </w:pPr>
    </w:p>
    <w:p w:rsidR="003F2075" w:rsidRDefault="003F2075" w:rsidP="004E23FE">
      <w:pPr>
        <w:rPr>
          <w:b/>
        </w:rPr>
      </w:pPr>
    </w:p>
    <w:p w:rsidR="003F2075" w:rsidRDefault="003F2075" w:rsidP="004E23FE">
      <w:pPr>
        <w:rPr>
          <w:b/>
        </w:rPr>
      </w:pPr>
    </w:p>
    <w:p w:rsidR="003F2075" w:rsidRDefault="003F2075" w:rsidP="004E23FE">
      <w:pPr>
        <w:rPr>
          <w:b/>
        </w:rPr>
      </w:pPr>
    </w:p>
    <w:p w:rsidR="003F2075" w:rsidRDefault="003F2075" w:rsidP="004E23FE">
      <w:pPr>
        <w:rPr>
          <w:b/>
        </w:rPr>
      </w:pPr>
    </w:p>
    <w:p w:rsidR="003F2075" w:rsidRDefault="003F2075" w:rsidP="004E23FE">
      <w:pPr>
        <w:rPr>
          <w:b/>
        </w:rPr>
      </w:pPr>
    </w:p>
    <w:p w:rsidR="003F2075" w:rsidRDefault="003F2075" w:rsidP="004E23FE">
      <w:pPr>
        <w:rPr>
          <w:b/>
        </w:rPr>
      </w:pPr>
    </w:p>
    <w:p w:rsidR="003F2075" w:rsidRDefault="003F2075" w:rsidP="004E23FE">
      <w:pPr>
        <w:rPr>
          <w:b/>
        </w:rPr>
      </w:pPr>
    </w:p>
    <w:p w:rsidR="003F2075" w:rsidRDefault="003F2075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3F2075" w:rsidRPr="006D01B2" w:rsidRDefault="003F2075" w:rsidP="006D01B2">
      <w:pPr>
        <w:pStyle w:val="ListParagraph"/>
        <w:numPr>
          <w:ilvl w:val="0"/>
          <w:numId w:val="35"/>
        </w:numPr>
        <w:ind w:left="1701" w:hanging="425"/>
        <w:rPr>
          <w:b/>
          <w:sz w:val="20"/>
          <w:szCs w:val="20"/>
        </w:rPr>
      </w:pPr>
      <w:r w:rsidRPr="006D01B2">
        <w:rPr>
          <w:b/>
          <w:sz w:val="20"/>
          <w:szCs w:val="20"/>
        </w:rPr>
        <w:t xml:space="preserve">ETHICAL AND PROFESSIONAL BEHAVIOUR </w:t>
      </w: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F358C0" w:rsidRDefault="003F2075" w:rsidP="00F358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58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COMPETENCY: EPB</w:t>
            </w:r>
            <w:r w:rsidR="009E4B07" w:rsidRPr="00F358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1 - </w:t>
            </w:r>
            <w:r w:rsidR="00F358C0" w:rsidRPr="00F358C0">
              <w:rPr>
                <w:rFonts w:ascii="Times New Roman" w:hAnsi="Times New Roman" w:cs="Times New Roman"/>
                <w:sz w:val="20"/>
                <w:szCs w:val="20"/>
              </w:rPr>
              <w:t>Consistently demonstrate personal integrity, professional values, and ethical conduct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F358C0" w:rsidRDefault="003F2075" w:rsidP="003F2075">
            <w:pPr>
              <w:rPr>
                <w:bCs/>
                <w:sz w:val="20"/>
                <w:szCs w:val="20"/>
                <w:lang w:eastAsia="en-GB"/>
              </w:rPr>
            </w:pPr>
            <w:r w:rsidRPr="00F358C0">
              <w:rPr>
                <w:rFonts w:eastAsia="Calibri"/>
                <w:sz w:val="20"/>
                <w:szCs w:val="20"/>
              </w:rPr>
              <w:t>EPB</w:t>
            </w:r>
            <w:r w:rsidR="009E4B07" w:rsidRPr="00F358C0">
              <w:rPr>
                <w:rFonts w:eastAsia="Calibri"/>
                <w:sz w:val="20"/>
                <w:szCs w:val="20"/>
              </w:rPr>
              <w:t xml:space="preserve"> </w:t>
            </w:r>
            <w:r w:rsidRPr="00F358C0">
              <w:rPr>
                <w:rFonts w:eastAsia="Calibri"/>
                <w:sz w:val="20"/>
                <w:szCs w:val="20"/>
              </w:rPr>
              <w:t>1</w:t>
            </w:r>
            <w:r w:rsidR="009E4B07" w:rsidRPr="00F358C0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F358C0" w:rsidRDefault="00F358C0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358C0">
              <w:rPr>
                <w:rFonts w:ascii="Times New Roman" w:hAnsi="Times New Roman"/>
                <w:sz w:val="20"/>
                <w:szCs w:val="20"/>
              </w:rPr>
              <w:t>Displays honesty and integrity in all business and professional relationships</w:t>
            </w:r>
          </w:p>
        </w:tc>
        <w:tc>
          <w:tcPr>
            <w:tcW w:w="3827" w:type="dxa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F358C0" w:rsidRDefault="003F2075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F358C0">
              <w:rPr>
                <w:rFonts w:eastAsia="Calibri"/>
                <w:sz w:val="20"/>
                <w:szCs w:val="20"/>
              </w:rPr>
              <w:t>EPB 1.2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F358C0" w:rsidRDefault="00F358C0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358C0">
              <w:rPr>
                <w:rFonts w:ascii="Times New Roman" w:hAnsi="Times New Roman"/>
                <w:sz w:val="20"/>
                <w:szCs w:val="20"/>
              </w:rPr>
              <w:t>Exercises due care in carrying out the work</w:t>
            </w:r>
          </w:p>
        </w:tc>
        <w:tc>
          <w:tcPr>
            <w:tcW w:w="3827" w:type="dxa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F358C0" w:rsidRDefault="003F2075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F358C0">
              <w:rPr>
                <w:rFonts w:eastAsia="Calibri"/>
                <w:sz w:val="20"/>
                <w:szCs w:val="20"/>
              </w:rPr>
              <w:t>EPB 1.3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F358C0" w:rsidRDefault="00F358C0" w:rsidP="009E4B07">
            <w:pPr>
              <w:pStyle w:val="TableParagraph"/>
              <w:spacing w:before="0"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F358C0">
              <w:rPr>
                <w:rFonts w:ascii="Times New Roman" w:hAnsi="Times New Roman"/>
                <w:sz w:val="20"/>
                <w:szCs w:val="20"/>
              </w:rPr>
              <w:t>Avoids conflict of interest and maintains objectivity and independence so as not to override professional or business judgement</w:t>
            </w:r>
          </w:p>
        </w:tc>
        <w:tc>
          <w:tcPr>
            <w:tcW w:w="3827" w:type="dxa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F358C0" w:rsidRDefault="003F2075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F358C0">
              <w:rPr>
                <w:rFonts w:eastAsia="Calibri"/>
                <w:sz w:val="20"/>
                <w:szCs w:val="20"/>
              </w:rPr>
              <w:t>EPB 1.4</w:t>
            </w:r>
            <w:r w:rsidR="009E4B07" w:rsidRPr="00F358C0">
              <w:rPr>
                <w:bCs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F358C0" w:rsidRDefault="00F358C0" w:rsidP="009E4B07">
            <w:pPr>
              <w:pStyle w:val="Default"/>
              <w:rPr>
                <w:sz w:val="20"/>
                <w:szCs w:val="20"/>
              </w:rPr>
            </w:pPr>
            <w:r w:rsidRPr="00F358C0">
              <w:rPr>
                <w:rFonts w:ascii="Times New Roman" w:hAnsi="Times New Roman"/>
                <w:sz w:val="20"/>
                <w:szCs w:val="20"/>
              </w:rPr>
              <w:t>Protects the confidentiality of information</w:t>
            </w:r>
          </w:p>
        </w:tc>
        <w:tc>
          <w:tcPr>
            <w:tcW w:w="3827" w:type="dxa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F358C0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3F2075" w:rsidRPr="00C61A83" w:rsidTr="00E16E1D">
        <w:trPr>
          <w:cantSplit/>
          <w:trHeight w:val="847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075" w:rsidRPr="00F358C0" w:rsidRDefault="003F2075" w:rsidP="009E4B07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F358C0">
              <w:rPr>
                <w:rFonts w:eastAsia="Calibri"/>
                <w:sz w:val="20"/>
                <w:szCs w:val="20"/>
              </w:rPr>
              <w:t>EPB 1.5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075" w:rsidRPr="00F358C0" w:rsidRDefault="00F358C0" w:rsidP="009E4B07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 w:rsidRPr="00F358C0">
              <w:rPr>
                <w:rFonts w:ascii="Times New Roman" w:hAnsi="Times New Roman"/>
                <w:sz w:val="20"/>
                <w:szCs w:val="20"/>
              </w:rPr>
              <w:t>Enhances profession’s reputation</w:t>
            </w:r>
          </w:p>
        </w:tc>
        <w:tc>
          <w:tcPr>
            <w:tcW w:w="3827" w:type="dxa"/>
          </w:tcPr>
          <w:p w:rsidR="003F2075" w:rsidRPr="00F358C0" w:rsidRDefault="003F2075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075" w:rsidRPr="00F358C0" w:rsidRDefault="003F2075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075" w:rsidRPr="00F358C0" w:rsidRDefault="003F2075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075" w:rsidRPr="00F358C0" w:rsidRDefault="003F2075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075" w:rsidRPr="00F358C0" w:rsidRDefault="003F2075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2A2A23" w:rsidRPr="002A2A23" w:rsidRDefault="002A2A23" w:rsidP="002A2A2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A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COMPETENCY: EPB 2</w:t>
            </w:r>
            <w:r w:rsidR="009E4B07" w:rsidRPr="002A2A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</w:t>
            </w:r>
            <w:r w:rsidRPr="002A2A23">
              <w:rPr>
                <w:rFonts w:ascii="Times New Roman" w:hAnsi="Times New Roman" w:cs="Times New Roman"/>
                <w:sz w:val="20"/>
                <w:szCs w:val="20"/>
              </w:rPr>
              <w:t xml:space="preserve">Adhere to the fundamental principles of the Code of Ethics </w:t>
            </w:r>
          </w:p>
          <w:p w:rsidR="009E4B07" w:rsidRP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A2A23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rPr>
                <w:bCs/>
                <w:sz w:val="20"/>
                <w:szCs w:val="20"/>
                <w:lang w:eastAsia="en-GB"/>
              </w:rPr>
            </w:pPr>
            <w:r w:rsidRPr="002A2A23">
              <w:rPr>
                <w:rFonts w:eastAsia="Calibri"/>
                <w:sz w:val="20"/>
                <w:szCs w:val="20"/>
              </w:rPr>
              <w:t>EPB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2A23">
              <w:rPr>
                <w:rFonts w:ascii="Times New Roman" w:hAnsi="Times New Roman"/>
                <w:sz w:val="20"/>
                <w:szCs w:val="20"/>
              </w:rPr>
              <w:t>Adheres to the rules of professional conduct, including the ZICA code of professional Conduct</w:t>
            </w:r>
          </w:p>
        </w:tc>
        <w:tc>
          <w:tcPr>
            <w:tcW w:w="3827" w:type="dxa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2A2A23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2A2A23">
              <w:rPr>
                <w:rFonts w:eastAsia="Calibri"/>
                <w:sz w:val="20"/>
                <w:szCs w:val="20"/>
              </w:rPr>
              <w:t>EPB 2.2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2A23">
              <w:rPr>
                <w:rFonts w:ascii="Times New Roman" w:hAnsi="Times New Roman"/>
                <w:sz w:val="20"/>
                <w:szCs w:val="20"/>
              </w:rPr>
              <w:t>Responds to potential ethical dilemmas</w:t>
            </w:r>
          </w:p>
        </w:tc>
        <w:tc>
          <w:tcPr>
            <w:tcW w:w="3827" w:type="dxa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Pr="006D01B2" w:rsidRDefault="002A2A23" w:rsidP="006D01B2">
      <w:pPr>
        <w:pStyle w:val="ListParagraph"/>
        <w:numPr>
          <w:ilvl w:val="0"/>
          <w:numId w:val="35"/>
        </w:numPr>
        <w:ind w:left="1701" w:hanging="425"/>
        <w:rPr>
          <w:b/>
          <w:sz w:val="20"/>
          <w:szCs w:val="20"/>
        </w:rPr>
      </w:pPr>
      <w:r w:rsidRPr="006D01B2">
        <w:rPr>
          <w:b/>
          <w:sz w:val="20"/>
          <w:szCs w:val="20"/>
        </w:rPr>
        <w:t xml:space="preserve">COMMUNICATION AND INTERPERSONAL SKILLS </w:t>
      </w:r>
    </w:p>
    <w:p w:rsidR="006D01B2" w:rsidRPr="006D01B2" w:rsidRDefault="006D01B2" w:rsidP="006D01B2">
      <w:pPr>
        <w:pStyle w:val="ListParagraph"/>
        <w:ind w:left="1800"/>
        <w:rPr>
          <w:b/>
          <w:sz w:val="20"/>
          <w:szCs w:val="20"/>
        </w:rPr>
      </w:pPr>
    </w:p>
    <w:p w:rsidR="009E4B07" w:rsidRPr="006D01B2" w:rsidRDefault="009E4B07" w:rsidP="004E23FE">
      <w:pPr>
        <w:rPr>
          <w:b/>
          <w:sz w:val="20"/>
          <w:szCs w:val="20"/>
        </w:rPr>
      </w:pPr>
    </w:p>
    <w:p w:rsidR="009E4B07" w:rsidRDefault="009E4B07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2A2A23" w:rsidRDefault="002A2A23" w:rsidP="002A2A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A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COMPETENCY: CIS </w:t>
            </w:r>
            <w:r w:rsidR="009E4B07" w:rsidRPr="002A2A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1 - </w:t>
            </w:r>
            <w:r w:rsidRPr="002A2A23">
              <w:rPr>
                <w:rFonts w:ascii="Times New Roman" w:hAnsi="Times New Roman" w:cs="Times New Roman"/>
                <w:sz w:val="20"/>
                <w:szCs w:val="20"/>
              </w:rPr>
              <w:t xml:space="preserve">Communicate ideas and information effectively and efficiently, verbally and in writing 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2A2A23" w:rsidRDefault="002A2A23" w:rsidP="002A2A23">
            <w:pPr>
              <w:rPr>
                <w:bCs/>
                <w:sz w:val="20"/>
                <w:szCs w:val="20"/>
                <w:lang w:eastAsia="en-GB"/>
              </w:rPr>
            </w:pPr>
            <w:r w:rsidRPr="002A2A23">
              <w:rPr>
                <w:rFonts w:eastAsia="Calibri"/>
                <w:sz w:val="20"/>
                <w:szCs w:val="20"/>
              </w:rPr>
              <w:t>CIS</w:t>
            </w:r>
            <w:r w:rsidR="009E4B07" w:rsidRPr="002A2A23">
              <w:rPr>
                <w:rFonts w:eastAsia="Calibri"/>
                <w:sz w:val="20"/>
                <w:szCs w:val="20"/>
              </w:rPr>
              <w:t xml:space="preserve"> </w:t>
            </w:r>
            <w:r w:rsidRPr="002A2A23">
              <w:rPr>
                <w:rFonts w:eastAsia="Calibri"/>
                <w:sz w:val="20"/>
                <w:szCs w:val="20"/>
              </w:rPr>
              <w:t>1</w:t>
            </w:r>
            <w:r w:rsidR="009E4B07" w:rsidRPr="002A2A23"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2A2A23" w:rsidRDefault="002A2A23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2A23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Communicates effectively verbally in the correct tone and manner</w:t>
            </w:r>
          </w:p>
        </w:tc>
        <w:tc>
          <w:tcPr>
            <w:tcW w:w="3827" w:type="dxa"/>
          </w:tcPr>
          <w:p w:rsidR="009E4B07" w:rsidRPr="002A2A2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2A2A2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2A2A2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2A2A2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2A2A2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2A2A23" w:rsidRDefault="002A2A23" w:rsidP="002A2A23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2A2A23">
              <w:rPr>
                <w:bCs/>
                <w:sz w:val="20"/>
                <w:szCs w:val="20"/>
                <w:lang w:eastAsia="en-GB"/>
              </w:rPr>
              <w:t>CIS 1</w:t>
            </w:r>
            <w:r w:rsidR="009E4B07" w:rsidRPr="002A2A23">
              <w:rPr>
                <w:bCs/>
                <w:sz w:val="20"/>
                <w:szCs w:val="20"/>
                <w:lang w:eastAsia="en-GB"/>
              </w:rPr>
              <w:t xml:space="preserve">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B07" w:rsidRPr="002A2A23" w:rsidRDefault="002A2A23" w:rsidP="009E4B07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2A23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Communicates effectively in written format</w:t>
            </w:r>
          </w:p>
        </w:tc>
        <w:tc>
          <w:tcPr>
            <w:tcW w:w="3827" w:type="dxa"/>
          </w:tcPr>
          <w:p w:rsidR="009E4B07" w:rsidRPr="002A2A2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2A2A2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2A2A2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2A2A2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2A2A2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9E4B07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9E4B07" w:rsidRPr="00C61A83" w:rsidRDefault="00ED3016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6D01B2" w:rsidRDefault="006D01B2" w:rsidP="004E23FE">
      <w:pPr>
        <w:rPr>
          <w:b/>
        </w:rPr>
      </w:pPr>
    </w:p>
    <w:p w:rsidR="006D01B2" w:rsidRDefault="006D01B2" w:rsidP="004E23FE">
      <w:pPr>
        <w:rPr>
          <w:b/>
        </w:rPr>
      </w:pPr>
    </w:p>
    <w:p w:rsidR="006D01B2" w:rsidRDefault="006D01B2" w:rsidP="004E23FE">
      <w:pPr>
        <w:rPr>
          <w:b/>
        </w:rPr>
      </w:pPr>
    </w:p>
    <w:p w:rsidR="006D01B2" w:rsidRDefault="006D01B2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9E4B07" w:rsidRPr="00C61A83" w:rsidTr="009E4B07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9E4B07" w:rsidRPr="002A2A23" w:rsidRDefault="002A2A23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2A2A23">
              <w:rPr>
                <w:rFonts w:cs="Arial"/>
                <w:b/>
                <w:bCs/>
                <w:iCs/>
                <w:sz w:val="20"/>
                <w:szCs w:val="20"/>
              </w:rPr>
              <w:t>COMPETENCY: CIS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2</w:t>
            </w:r>
            <w:r w:rsidR="009E4B07" w:rsidRPr="002A2A23">
              <w:rPr>
                <w:rFonts w:cs="Arial"/>
                <w:b/>
                <w:bCs/>
                <w:iCs/>
                <w:sz w:val="20"/>
                <w:szCs w:val="20"/>
              </w:rPr>
              <w:t xml:space="preserve"> - </w:t>
            </w:r>
            <w:r w:rsidRPr="002A2A23">
              <w:rPr>
                <w:sz w:val="20"/>
                <w:szCs w:val="20"/>
              </w:rPr>
              <w:t>Demonstrate effective negotiation skills</w:t>
            </w:r>
          </w:p>
        </w:tc>
      </w:tr>
      <w:tr w:rsidR="009E4B07" w:rsidRPr="00EA2E8E" w:rsidTr="009E4B07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EA2E8E" w:rsidRDefault="0044646D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9E4B07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9E4B07" w:rsidRPr="00C61A83" w:rsidRDefault="009E4B07" w:rsidP="009E4B0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9E4B07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9E4B07" w:rsidRPr="00C61A83" w:rsidRDefault="009E4B07" w:rsidP="009E4B07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A2A23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rPr>
                <w:bCs/>
                <w:sz w:val="20"/>
                <w:szCs w:val="20"/>
                <w:lang w:eastAsia="en-GB"/>
              </w:rPr>
            </w:pPr>
            <w:r w:rsidRPr="002A2A23">
              <w:rPr>
                <w:rFonts w:eastAsia="Calibri"/>
                <w:sz w:val="20"/>
                <w:szCs w:val="20"/>
              </w:rPr>
              <w:t>CIS 2.1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</w:tcPr>
          <w:p w:rsidR="002A2A23" w:rsidRPr="002A2A23" w:rsidRDefault="002A2A23" w:rsidP="002A2A23">
            <w:pPr>
              <w:pStyle w:val="NoSpacing"/>
              <w:jc w:val="both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2A2A23">
              <w:rPr>
                <w:rFonts w:ascii="Times New Roman" w:hAnsi="Times New Roman"/>
                <w:sz w:val="20"/>
                <w:szCs w:val="20"/>
              </w:rPr>
              <w:t>Discusses and reaches agreements in a professional manner</w:t>
            </w:r>
          </w:p>
        </w:tc>
        <w:tc>
          <w:tcPr>
            <w:tcW w:w="3827" w:type="dxa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2A2A23" w:rsidRPr="00C61A83" w:rsidTr="009E4B07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2A2A23" w:rsidRPr="00C61A83" w:rsidRDefault="00ED3016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C61A83" w:rsidRDefault="002A2A23" w:rsidP="002A2A23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9E4B07" w:rsidRDefault="009E4B07" w:rsidP="004E23FE">
      <w:pPr>
        <w:rPr>
          <w:b/>
        </w:rPr>
      </w:pPr>
    </w:p>
    <w:p w:rsidR="009E4B07" w:rsidRDefault="009E4B07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</w:p>
    <w:p w:rsidR="002A2A23" w:rsidRDefault="002A2A23" w:rsidP="004E23FE">
      <w:pPr>
        <w:rPr>
          <w:b/>
        </w:rPr>
      </w:pPr>
      <w:r>
        <w:rPr>
          <w:b/>
        </w:rPr>
        <w:tab/>
      </w:r>
    </w:p>
    <w:tbl>
      <w:tblPr>
        <w:tblW w:w="14170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3867"/>
        <w:gridCol w:w="3827"/>
        <w:gridCol w:w="992"/>
        <w:gridCol w:w="1254"/>
        <w:gridCol w:w="1276"/>
        <w:gridCol w:w="1949"/>
      </w:tblGrid>
      <w:tr w:rsidR="002A2A23" w:rsidRPr="00C61A83" w:rsidTr="00A92A2E">
        <w:trPr>
          <w:cantSplit/>
          <w:trHeight w:val="463"/>
        </w:trPr>
        <w:tc>
          <w:tcPr>
            <w:tcW w:w="14170" w:type="dxa"/>
            <w:gridSpan w:val="7"/>
            <w:tcBorders>
              <w:right w:val="single" w:sz="4" w:space="0" w:color="auto"/>
            </w:tcBorders>
            <w:shd w:val="clear" w:color="auto" w:fill="E0E0E0"/>
          </w:tcPr>
          <w:p w:rsidR="002A2A23" w:rsidRPr="002A2A23" w:rsidRDefault="002A2A23" w:rsidP="002A2A2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2A2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COMPETENCY: CIS 3 - </w:t>
            </w:r>
            <w:r w:rsidRPr="002A2A23">
              <w:rPr>
                <w:rFonts w:ascii="Times New Roman" w:hAnsi="Times New Roman" w:cs="Times New Roman"/>
                <w:sz w:val="20"/>
                <w:szCs w:val="20"/>
              </w:rPr>
              <w:t>Identify and meet the needs of internal and external clients or stakeholders</w:t>
            </w:r>
          </w:p>
        </w:tc>
      </w:tr>
      <w:tr w:rsidR="002A2A23" w:rsidRPr="00EA2E8E" w:rsidTr="00A92A2E">
        <w:trPr>
          <w:cantSplit/>
          <w:trHeight w:val="458"/>
        </w:trPr>
        <w:tc>
          <w:tcPr>
            <w:tcW w:w="4872" w:type="dxa"/>
            <w:gridSpan w:val="2"/>
            <w:vMerge w:val="restart"/>
            <w:shd w:val="clear" w:color="auto" w:fill="auto"/>
            <w:vAlign w:val="center"/>
          </w:tcPr>
          <w:p w:rsidR="002A2A23" w:rsidRPr="00C61A83" w:rsidRDefault="002A2A23" w:rsidP="00A92A2E">
            <w:pPr>
              <w:rPr>
                <w:rFonts w:cs="Arial"/>
                <w:sz w:val="20"/>
                <w:szCs w:val="20"/>
              </w:rPr>
            </w:pPr>
            <w:r w:rsidRPr="00C61A83">
              <w:rPr>
                <w:rFonts w:cs="Arial"/>
                <w:b/>
                <w:sz w:val="20"/>
                <w:szCs w:val="20"/>
              </w:rPr>
              <w:t xml:space="preserve">Tasks </w:t>
            </w:r>
            <w:r>
              <w:rPr>
                <w:rFonts w:cs="Arial"/>
                <w:b/>
                <w:sz w:val="20"/>
                <w:szCs w:val="20"/>
              </w:rPr>
              <w:t xml:space="preserve">to be </w:t>
            </w:r>
            <w:r w:rsidRPr="00C61A83">
              <w:rPr>
                <w:rFonts w:cs="Arial"/>
                <w:b/>
                <w:sz w:val="20"/>
                <w:szCs w:val="20"/>
              </w:rPr>
              <w:t>performed:</w:t>
            </w:r>
          </w:p>
        </w:tc>
        <w:tc>
          <w:tcPr>
            <w:tcW w:w="3827" w:type="dxa"/>
            <w:vMerge w:val="restart"/>
          </w:tcPr>
          <w:p w:rsid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2A2A23" w:rsidRPr="00C61A8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Assignments undertaken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C61A8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Rating by T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rainee</w:t>
            </w:r>
          </w:p>
        </w:tc>
        <w:tc>
          <w:tcPr>
            <w:tcW w:w="447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EA2E8E" w:rsidRDefault="0044646D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A2E8E">
              <w:rPr>
                <w:rFonts w:cs="Arial"/>
                <w:b/>
                <w:bCs/>
                <w:sz w:val="20"/>
                <w:szCs w:val="20"/>
              </w:rPr>
              <w:t>To be completed by the 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</w:p>
        </w:tc>
      </w:tr>
      <w:tr w:rsidR="002A2A23" w:rsidRPr="00C61A83" w:rsidTr="00E16E1D">
        <w:trPr>
          <w:cantSplit/>
          <w:trHeight w:val="457"/>
        </w:trPr>
        <w:tc>
          <w:tcPr>
            <w:tcW w:w="4872" w:type="dxa"/>
            <w:gridSpan w:val="2"/>
            <w:vMerge/>
            <w:shd w:val="clear" w:color="auto" w:fill="auto"/>
            <w:vAlign w:val="center"/>
          </w:tcPr>
          <w:p w:rsidR="002A2A23" w:rsidRPr="00C61A83" w:rsidRDefault="002A2A23" w:rsidP="00A92A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2A2A23" w:rsidRPr="00C61A8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C61A8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6E1D" w:rsidRDefault="00E16E1D" w:rsidP="00E16E1D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Rating by </w:t>
            </w:r>
            <w:r>
              <w:rPr>
                <w:rFonts w:cs="Arial"/>
                <w:b/>
                <w:bCs/>
                <w:sz w:val="20"/>
                <w:szCs w:val="20"/>
              </w:rPr>
              <w:t>M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 </w:t>
            </w:r>
          </w:p>
          <w:p w:rsidR="002A2A23" w:rsidRPr="00C61A8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 xml:space="preserve">Competence Level </w:t>
            </w:r>
          </w:p>
          <w:p w:rsid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2A2A23" w:rsidRPr="00C61A8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F7F" w:rsidRDefault="002C5F7F" w:rsidP="002C5F7F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sz w:val="20"/>
                <w:szCs w:val="20"/>
              </w:rPr>
              <w:t>Mentor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or Supervisor</w:t>
            </w:r>
            <w:r w:rsidRPr="00C61A83">
              <w:rPr>
                <w:rFonts w:cs="Arial"/>
                <w:b/>
                <w:bCs/>
                <w:sz w:val="20"/>
                <w:szCs w:val="20"/>
              </w:rPr>
              <w:t>’s comment</w:t>
            </w:r>
          </w:p>
          <w:p w:rsidR="002A2A23" w:rsidRPr="00C61A8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A2A23" w:rsidRPr="00C61A83" w:rsidTr="00E16E1D">
        <w:trPr>
          <w:cantSplit/>
          <w:trHeight w:val="550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rPr>
                <w:bCs/>
                <w:sz w:val="20"/>
                <w:szCs w:val="20"/>
                <w:lang w:eastAsia="en-GB"/>
              </w:rPr>
            </w:pPr>
            <w:r w:rsidRPr="002A2A23">
              <w:rPr>
                <w:rFonts w:eastAsia="Calibri"/>
                <w:sz w:val="20"/>
                <w:szCs w:val="20"/>
              </w:rPr>
              <w:t>CIS 3.1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2A23">
              <w:rPr>
                <w:rFonts w:ascii="Times New Roman" w:hAnsi="Times New Roman"/>
                <w:sz w:val="20"/>
                <w:szCs w:val="20"/>
                <w:lang w:val="en"/>
              </w:rPr>
              <w:t>Listens attentively and processes information correctly</w:t>
            </w:r>
          </w:p>
        </w:tc>
        <w:tc>
          <w:tcPr>
            <w:tcW w:w="3827" w:type="dxa"/>
          </w:tcPr>
          <w:p w:rsidR="002A2A23" w:rsidRP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2A2A23" w:rsidRPr="00C61A83" w:rsidTr="00E16E1D">
        <w:trPr>
          <w:cantSplit/>
          <w:trHeight w:val="558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spacing w:before="60" w:after="60"/>
              <w:rPr>
                <w:bCs/>
                <w:sz w:val="20"/>
                <w:szCs w:val="20"/>
                <w:lang w:eastAsia="en-GB"/>
              </w:rPr>
            </w:pPr>
            <w:r w:rsidRPr="002A2A23">
              <w:rPr>
                <w:bCs/>
                <w:sz w:val="20"/>
                <w:szCs w:val="20"/>
                <w:lang w:eastAsia="en-GB"/>
              </w:rPr>
              <w:t xml:space="preserve">CIS 3.2 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pStyle w:val="TableParagraph"/>
              <w:spacing w:before="0" w:after="0"/>
              <w:ind w:left="34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A2A23">
              <w:rPr>
                <w:rFonts w:ascii="Times New Roman" w:hAnsi="Times New Roman"/>
                <w:sz w:val="20"/>
                <w:szCs w:val="20"/>
              </w:rPr>
              <w:t>Interacts well with both internal and external clients</w:t>
            </w:r>
          </w:p>
        </w:tc>
        <w:tc>
          <w:tcPr>
            <w:tcW w:w="3827" w:type="dxa"/>
          </w:tcPr>
          <w:p w:rsidR="002A2A23" w:rsidRP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ascii="Lucida Handwriting" w:hAnsi="Lucida Handwriting" w:cs="Arial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2A2A2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  <w:tr w:rsidR="002A2A23" w:rsidRPr="00C61A83" w:rsidTr="00A92A2E">
        <w:trPr>
          <w:cantSplit/>
          <w:trHeight w:val="986"/>
        </w:trPr>
        <w:tc>
          <w:tcPr>
            <w:tcW w:w="4872" w:type="dxa"/>
            <w:gridSpan w:val="2"/>
            <w:shd w:val="clear" w:color="auto" w:fill="auto"/>
            <w:vAlign w:val="center"/>
          </w:tcPr>
          <w:p w:rsidR="002A2A23" w:rsidRPr="00C61A83" w:rsidRDefault="00ED3016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 xml:space="preserve">Trainee’s comment 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>on t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his competency</w:t>
            </w:r>
            <w:r>
              <w:rPr>
                <w:rFonts w:cs="Arial"/>
                <w:b/>
                <w:bCs/>
                <w:iCs/>
                <w:sz w:val="20"/>
                <w:szCs w:val="20"/>
              </w:rPr>
              <w:t xml:space="preserve"> (if any)</w:t>
            </w:r>
            <w:r w:rsidRPr="00C61A83">
              <w:rPr>
                <w:rFonts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929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A23" w:rsidRPr="00C61A83" w:rsidRDefault="002A2A23" w:rsidP="00A92A2E">
            <w:pPr>
              <w:tabs>
                <w:tab w:val="left" w:pos="3402"/>
                <w:tab w:val="left" w:pos="3686"/>
                <w:tab w:val="left" w:pos="6379"/>
                <w:tab w:val="left" w:pos="6663"/>
                <w:tab w:val="left" w:pos="8364"/>
                <w:tab w:val="left" w:pos="8789"/>
              </w:tabs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2A2A23" w:rsidRDefault="002A2A23" w:rsidP="004E23FE">
      <w:pPr>
        <w:rPr>
          <w:b/>
        </w:rPr>
      </w:pPr>
    </w:p>
    <w:sectPr w:rsidR="002A2A23" w:rsidSect="00BE46BF">
      <w:headerReference w:type="even" r:id="rId11"/>
      <w:headerReference w:type="default" r:id="rId12"/>
      <w:headerReference w:type="first" r:id="rId13"/>
      <w:pgSz w:w="16840" w:h="11907" w:orient="landscape" w:code="9"/>
      <w:pgMar w:top="851" w:right="851" w:bottom="851" w:left="851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EE" w:rsidRDefault="00EF27EE">
      <w:r>
        <w:separator/>
      </w:r>
    </w:p>
  </w:endnote>
  <w:endnote w:type="continuationSeparator" w:id="0">
    <w:p w:rsidR="00EF27EE" w:rsidRDefault="00EF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 Serif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ssical Sans">
    <w:altName w:val="Classical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lassica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Three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968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FB9" w:rsidRDefault="007A1F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4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1FB9" w:rsidRDefault="007A1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B9" w:rsidRDefault="007A1FB9">
    <w:pPr>
      <w:pStyle w:val="Footer"/>
      <w:rPr>
        <w:lang w:val="en-ZA"/>
      </w:rPr>
    </w:pPr>
  </w:p>
  <w:p w:rsidR="007A1FB9" w:rsidRPr="002C7A41" w:rsidRDefault="007A1FB9">
    <w:pPr>
      <w:pStyle w:val="Footer"/>
      <w:rPr>
        <w:lang w:val="en-Z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EE" w:rsidRDefault="00EF27EE">
      <w:r>
        <w:separator/>
      </w:r>
    </w:p>
  </w:footnote>
  <w:footnote w:type="continuationSeparator" w:id="0">
    <w:p w:rsidR="00EF27EE" w:rsidRDefault="00EF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B9" w:rsidRDefault="007A1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B9" w:rsidRPr="004338AA" w:rsidRDefault="007A1FB9" w:rsidP="00433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FB9" w:rsidRDefault="007A1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58"/>
    <w:multiLevelType w:val="hybridMultilevel"/>
    <w:tmpl w:val="551EED38"/>
    <w:lvl w:ilvl="0" w:tplc="C810B120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186E7E8A">
      <w:start w:val="1"/>
      <w:numFmt w:val="bullet"/>
      <w:lvlText w:val=""/>
      <w:lvlJc w:val="left"/>
      <w:pPr>
        <w:tabs>
          <w:tab w:val="num" w:pos="-432"/>
        </w:tabs>
        <w:ind w:left="-432" w:hanging="576"/>
      </w:pPr>
      <w:rPr>
        <w:rFonts w:ascii="Symbol" w:hAnsi="Symbol" w:hint="default"/>
      </w:rPr>
    </w:lvl>
    <w:lvl w:ilvl="2" w:tplc="8D0A3008">
      <w:start w:val="1"/>
      <w:numFmt w:val="decimal"/>
      <w:pStyle w:val="Heading5"/>
      <w:lvlText w:val="%3"/>
      <w:lvlJc w:val="left"/>
      <w:pPr>
        <w:tabs>
          <w:tab w:val="num" w:pos="-1008"/>
        </w:tabs>
        <w:ind w:left="-1008" w:hanging="576"/>
      </w:pPr>
      <w:rPr>
        <w:rFonts w:ascii="Arial" w:hAnsi="Aria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</w:abstractNum>
  <w:abstractNum w:abstractNumId="1" w15:restartNumberingAfterBreak="0">
    <w:nsid w:val="03CC6305"/>
    <w:multiLevelType w:val="hybridMultilevel"/>
    <w:tmpl w:val="13DC2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E4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0E96"/>
    <w:multiLevelType w:val="hybridMultilevel"/>
    <w:tmpl w:val="A108614E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" w15:restartNumberingAfterBreak="0">
    <w:nsid w:val="05AE081F"/>
    <w:multiLevelType w:val="multilevel"/>
    <w:tmpl w:val="6E9A70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5F82235"/>
    <w:multiLevelType w:val="multilevel"/>
    <w:tmpl w:val="1BEA68FC"/>
    <w:lvl w:ilvl="0">
      <w:start w:val="1"/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5" w15:restartNumberingAfterBreak="0">
    <w:nsid w:val="0A3A7B69"/>
    <w:multiLevelType w:val="hybridMultilevel"/>
    <w:tmpl w:val="9CAC1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B3EA6"/>
    <w:multiLevelType w:val="hybridMultilevel"/>
    <w:tmpl w:val="45D447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55868"/>
    <w:multiLevelType w:val="hybridMultilevel"/>
    <w:tmpl w:val="D00C0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90392"/>
    <w:multiLevelType w:val="hybridMultilevel"/>
    <w:tmpl w:val="21E6BE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E07BB"/>
    <w:multiLevelType w:val="hybridMultilevel"/>
    <w:tmpl w:val="DE3C32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130427D6"/>
    <w:multiLevelType w:val="hybridMultilevel"/>
    <w:tmpl w:val="E0E09D5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6383C"/>
    <w:multiLevelType w:val="hybridMultilevel"/>
    <w:tmpl w:val="049076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442121"/>
    <w:multiLevelType w:val="hybridMultilevel"/>
    <w:tmpl w:val="5E0A2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1577"/>
    <w:multiLevelType w:val="hybridMultilevel"/>
    <w:tmpl w:val="3912B236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532C1"/>
    <w:multiLevelType w:val="hybridMultilevel"/>
    <w:tmpl w:val="81BEF6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37049"/>
    <w:multiLevelType w:val="hybridMultilevel"/>
    <w:tmpl w:val="DA241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2BED67E5"/>
    <w:multiLevelType w:val="hybridMultilevel"/>
    <w:tmpl w:val="EF3C6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 w15:restartNumberingAfterBreak="0">
    <w:nsid w:val="2CAC7CCC"/>
    <w:multiLevelType w:val="multilevel"/>
    <w:tmpl w:val="66F09236"/>
    <w:lvl w:ilvl="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6" w:hanging="2160"/>
      </w:pPr>
      <w:rPr>
        <w:rFonts w:hint="default"/>
      </w:rPr>
    </w:lvl>
  </w:abstractNum>
  <w:abstractNum w:abstractNumId="18" w15:restartNumberingAfterBreak="0">
    <w:nsid w:val="2D5C63C1"/>
    <w:multiLevelType w:val="hybridMultilevel"/>
    <w:tmpl w:val="498E5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34109"/>
    <w:multiLevelType w:val="hybridMultilevel"/>
    <w:tmpl w:val="5316C8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26AD3"/>
    <w:multiLevelType w:val="hybridMultilevel"/>
    <w:tmpl w:val="CF9AF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16B6D"/>
    <w:multiLevelType w:val="hybridMultilevel"/>
    <w:tmpl w:val="1D048F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B2CF2"/>
    <w:multiLevelType w:val="hybridMultilevel"/>
    <w:tmpl w:val="5A52730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77674F"/>
    <w:multiLevelType w:val="multilevel"/>
    <w:tmpl w:val="46D84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98C4A5A"/>
    <w:multiLevelType w:val="hybridMultilevel"/>
    <w:tmpl w:val="22B4AC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660CB4"/>
    <w:multiLevelType w:val="hybridMultilevel"/>
    <w:tmpl w:val="0B5AC5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6" w15:restartNumberingAfterBreak="0">
    <w:nsid w:val="529C7A38"/>
    <w:multiLevelType w:val="hybridMultilevel"/>
    <w:tmpl w:val="CE0C3A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665F2"/>
    <w:multiLevelType w:val="hybridMultilevel"/>
    <w:tmpl w:val="E264B9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8" w15:restartNumberingAfterBreak="0">
    <w:nsid w:val="5E7D1F05"/>
    <w:multiLevelType w:val="hybridMultilevel"/>
    <w:tmpl w:val="9712F7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39589F"/>
    <w:multiLevelType w:val="hybridMultilevel"/>
    <w:tmpl w:val="C4AA39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7002C4"/>
    <w:multiLevelType w:val="hybridMultilevel"/>
    <w:tmpl w:val="A5541318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63583"/>
    <w:multiLevelType w:val="hybridMultilevel"/>
    <w:tmpl w:val="C262C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4E4D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C95725"/>
    <w:multiLevelType w:val="hybridMultilevel"/>
    <w:tmpl w:val="F42A9D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90693"/>
    <w:multiLevelType w:val="hybridMultilevel"/>
    <w:tmpl w:val="E7AA13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8362EF"/>
    <w:multiLevelType w:val="hybridMultilevel"/>
    <w:tmpl w:val="AE5C7C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6"/>
  </w:num>
  <w:num w:numId="5">
    <w:abstractNumId w:val="18"/>
  </w:num>
  <w:num w:numId="6">
    <w:abstractNumId w:val="27"/>
  </w:num>
  <w:num w:numId="7">
    <w:abstractNumId w:val="8"/>
  </w:num>
  <w:num w:numId="8">
    <w:abstractNumId w:val="33"/>
  </w:num>
  <w:num w:numId="9">
    <w:abstractNumId w:val="25"/>
  </w:num>
  <w:num w:numId="10">
    <w:abstractNumId w:val="31"/>
  </w:num>
  <w:num w:numId="11">
    <w:abstractNumId w:val="1"/>
  </w:num>
  <w:num w:numId="12">
    <w:abstractNumId w:val="24"/>
  </w:num>
  <w:num w:numId="13">
    <w:abstractNumId w:val="29"/>
  </w:num>
  <w:num w:numId="14">
    <w:abstractNumId w:val="28"/>
  </w:num>
  <w:num w:numId="15">
    <w:abstractNumId w:val="11"/>
  </w:num>
  <w:num w:numId="16">
    <w:abstractNumId w:val="2"/>
  </w:num>
  <w:num w:numId="17">
    <w:abstractNumId w:val="34"/>
  </w:num>
  <w:num w:numId="18">
    <w:abstractNumId w:val="30"/>
  </w:num>
  <w:num w:numId="19">
    <w:abstractNumId w:val="22"/>
  </w:num>
  <w:num w:numId="20">
    <w:abstractNumId w:val="13"/>
  </w:num>
  <w:num w:numId="21">
    <w:abstractNumId w:val="14"/>
  </w:num>
  <w:num w:numId="22">
    <w:abstractNumId w:val="5"/>
  </w:num>
  <w:num w:numId="23">
    <w:abstractNumId w:val="21"/>
  </w:num>
  <w:num w:numId="24">
    <w:abstractNumId w:val="32"/>
  </w:num>
  <w:num w:numId="25">
    <w:abstractNumId w:val="10"/>
  </w:num>
  <w:num w:numId="26">
    <w:abstractNumId w:val="6"/>
  </w:num>
  <w:num w:numId="27">
    <w:abstractNumId w:val="12"/>
  </w:num>
  <w:num w:numId="28">
    <w:abstractNumId w:val="7"/>
  </w:num>
  <w:num w:numId="29">
    <w:abstractNumId w:val="20"/>
  </w:num>
  <w:num w:numId="30">
    <w:abstractNumId w:val="23"/>
  </w:num>
  <w:num w:numId="31">
    <w:abstractNumId w:val="17"/>
  </w:num>
  <w:num w:numId="32">
    <w:abstractNumId w:val="26"/>
  </w:num>
  <w:num w:numId="33">
    <w:abstractNumId w:val="19"/>
  </w:num>
  <w:num w:numId="34">
    <w:abstractNumId w:val="3"/>
  </w:num>
  <w:num w:numId="3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35"/>
    <w:rsid w:val="00000A97"/>
    <w:rsid w:val="00004363"/>
    <w:rsid w:val="00004417"/>
    <w:rsid w:val="000048B5"/>
    <w:rsid w:val="00005E8B"/>
    <w:rsid w:val="00006518"/>
    <w:rsid w:val="000066D2"/>
    <w:rsid w:val="000120A8"/>
    <w:rsid w:val="000125F4"/>
    <w:rsid w:val="00013D4F"/>
    <w:rsid w:val="0001401B"/>
    <w:rsid w:val="00014424"/>
    <w:rsid w:val="00014D59"/>
    <w:rsid w:val="000154E3"/>
    <w:rsid w:val="00020CC6"/>
    <w:rsid w:val="000211A1"/>
    <w:rsid w:val="00021BDE"/>
    <w:rsid w:val="000240FC"/>
    <w:rsid w:val="00026701"/>
    <w:rsid w:val="0002745C"/>
    <w:rsid w:val="0003021F"/>
    <w:rsid w:val="00031B40"/>
    <w:rsid w:val="00032889"/>
    <w:rsid w:val="000331A9"/>
    <w:rsid w:val="000350A7"/>
    <w:rsid w:val="000350CB"/>
    <w:rsid w:val="00037432"/>
    <w:rsid w:val="00040C8F"/>
    <w:rsid w:val="00041F5B"/>
    <w:rsid w:val="000434FB"/>
    <w:rsid w:val="000439BD"/>
    <w:rsid w:val="000472BE"/>
    <w:rsid w:val="0005035B"/>
    <w:rsid w:val="00051231"/>
    <w:rsid w:val="000534DD"/>
    <w:rsid w:val="000549F0"/>
    <w:rsid w:val="00055C06"/>
    <w:rsid w:val="00056314"/>
    <w:rsid w:val="000563C8"/>
    <w:rsid w:val="00057274"/>
    <w:rsid w:val="00057F78"/>
    <w:rsid w:val="00062940"/>
    <w:rsid w:val="00065552"/>
    <w:rsid w:val="000656C7"/>
    <w:rsid w:val="00070E31"/>
    <w:rsid w:val="0007312C"/>
    <w:rsid w:val="00074A13"/>
    <w:rsid w:val="00082CD5"/>
    <w:rsid w:val="00087546"/>
    <w:rsid w:val="0009047C"/>
    <w:rsid w:val="000906D6"/>
    <w:rsid w:val="000906F5"/>
    <w:rsid w:val="000914B9"/>
    <w:rsid w:val="000919D9"/>
    <w:rsid w:val="000928A7"/>
    <w:rsid w:val="00093160"/>
    <w:rsid w:val="000944E3"/>
    <w:rsid w:val="00095E7B"/>
    <w:rsid w:val="00097C0F"/>
    <w:rsid w:val="000A083A"/>
    <w:rsid w:val="000A0DA2"/>
    <w:rsid w:val="000A12BF"/>
    <w:rsid w:val="000A3610"/>
    <w:rsid w:val="000A7C41"/>
    <w:rsid w:val="000B1FB3"/>
    <w:rsid w:val="000B2366"/>
    <w:rsid w:val="000B2431"/>
    <w:rsid w:val="000B4C10"/>
    <w:rsid w:val="000C1DEF"/>
    <w:rsid w:val="000C216F"/>
    <w:rsid w:val="000C3564"/>
    <w:rsid w:val="000C3B27"/>
    <w:rsid w:val="000C461F"/>
    <w:rsid w:val="000D0496"/>
    <w:rsid w:val="000D1375"/>
    <w:rsid w:val="000D1B07"/>
    <w:rsid w:val="000D1F2C"/>
    <w:rsid w:val="000D220A"/>
    <w:rsid w:val="000D56EA"/>
    <w:rsid w:val="000D67E8"/>
    <w:rsid w:val="000D794D"/>
    <w:rsid w:val="000E2CD8"/>
    <w:rsid w:val="000E6C54"/>
    <w:rsid w:val="000E6F61"/>
    <w:rsid w:val="000F0505"/>
    <w:rsid w:val="000F39F5"/>
    <w:rsid w:val="000F43E3"/>
    <w:rsid w:val="000F453D"/>
    <w:rsid w:val="000F4CD6"/>
    <w:rsid w:val="000F50F4"/>
    <w:rsid w:val="00101E9F"/>
    <w:rsid w:val="00102781"/>
    <w:rsid w:val="001044B0"/>
    <w:rsid w:val="001100B3"/>
    <w:rsid w:val="00110BAD"/>
    <w:rsid w:val="00112C2F"/>
    <w:rsid w:val="001132A4"/>
    <w:rsid w:val="00113536"/>
    <w:rsid w:val="00113ACC"/>
    <w:rsid w:val="00114C3F"/>
    <w:rsid w:val="001169F0"/>
    <w:rsid w:val="00117535"/>
    <w:rsid w:val="001177EC"/>
    <w:rsid w:val="0011786E"/>
    <w:rsid w:val="0012097C"/>
    <w:rsid w:val="001217FA"/>
    <w:rsid w:val="001237F4"/>
    <w:rsid w:val="001241DC"/>
    <w:rsid w:val="00127044"/>
    <w:rsid w:val="00127C32"/>
    <w:rsid w:val="00130562"/>
    <w:rsid w:val="00130924"/>
    <w:rsid w:val="001312A2"/>
    <w:rsid w:val="0013266C"/>
    <w:rsid w:val="00132AFA"/>
    <w:rsid w:val="00136CB6"/>
    <w:rsid w:val="00140992"/>
    <w:rsid w:val="00140B81"/>
    <w:rsid w:val="00140D26"/>
    <w:rsid w:val="0014181D"/>
    <w:rsid w:val="0014367F"/>
    <w:rsid w:val="00143A1C"/>
    <w:rsid w:val="00143E53"/>
    <w:rsid w:val="001501B9"/>
    <w:rsid w:val="00150260"/>
    <w:rsid w:val="00150EF5"/>
    <w:rsid w:val="0015308E"/>
    <w:rsid w:val="00157730"/>
    <w:rsid w:val="00162AF1"/>
    <w:rsid w:val="00162BA8"/>
    <w:rsid w:val="00163B6D"/>
    <w:rsid w:val="00165B17"/>
    <w:rsid w:val="00165EE5"/>
    <w:rsid w:val="001662C7"/>
    <w:rsid w:val="0016688F"/>
    <w:rsid w:val="0016741B"/>
    <w:rsid w:val="00167953"/>
    <w:rsid w:val="00171390"/>
    <w:rsid w:val="00172DA1"/>
    <w:rsid w:val="00174A9F"/>
    <w:rsid w:val="00175694"/>
    <w:rsid w:val="00176CB7"/>
    <w:rsid w:val="00177E32"/>
    <w:rsid w:val="00180A43"/>
    <w:rsid w:val="0018129B"/>
    <w:rsid w:val="00181397"/>
    <w:rsid w:val="00182957"/>
    <w:rsid w:val="00183428"/>
    <w:rsid w:val="00184171"/>
    <w:rsid w:val="00184BA2"/>
    <w:rsid w:val="00184E54"/>
    <w:rsid w:val="00184E7A"/>
    <w:rsid w:val="00186140"/>
    <w:rsid w:val="00186B6A"/>
    <w:rsid w:val="0019034F"/>
    <w:rsid w:val="00191D9B"/>
    <w:rsid w:val="00192292"/>
    <w:rsid w:val="001A0419"/>
    <w:rsid w:val="001A0615"/>
    <w:rsid w:val="001A08A1"/>
    <w:rsid w:val="001A19E3"/>
    <w:rsid w:val="001A2B77"/>
    <w:rsid w:val="001A336E"/>
    <w:rsid w:val="001A56AB"/>
    <w:rsid w:val="001A57DB"/>
    <w:rsid w:val="001A5D27"/>
    <w:rsid w:val="001A6374"/>
    <w:rsid w:val="001A7793"/>
    <w:rsid w:val="001B3513"/>
    <w:rsid w:val="001B51BF"/>
    <w:rsid w:val="001B5A6F"/>
    <w:rsid w:val="001B6D2B"/>
    <w:rsid w:val="001C06B3"/>
    <w:rsid w:val="001C2074"/>
    <w:rsid w:val="001C2A30"/>
    <w:rsid w:val="001C327F"/>
    <w:rsid w:val="001C37C7"/>
    <w:rsid w:val="001C3ABD"/>
    <w:rsid w:val="001C4618"/>
    <w:rsid w:val="001C4E45"/>
    <w:rsid w:val="001C62E6"/>
    <w:rsid w:val="001C645C"/>
    <w:rsid w:val="001C7199"/>
    <w:rsid w:val="001C7A48"/>
    <w:rsid w:val="001D02C8"/>
    <w:rsid w:val="001D068D"/>
    <w:rsid w:val="001D123D"/>
    <w:rsid w:val="001D2471"/>
    <w:rsid w:val="001D2798"/>
    <w:rsid w:val="001D3AA2"/>
    <w:rsid w:val="001D3F2A"/>
    <w:rsid w:val="001D4BB5"/>
    <w:rsid w:val="001D5017"/>
    <w:rsid w:val="001D5397"/>
    <w:rsid w:val="001D5673"/>
    <w:rsid w:val="001D7996"/>
    <w:rsid w:val="001E0209"/>
    <w:rsid w:val="001E04FD"/>
    <w:rsid w:val="001E7107"/>
    <w:rsid w:val="001F074E"/>
    <w:rsid w:val="001F11F5"/>
    <w:rsid w:val="001F163C"/>
    <w:rsid w:val="001F2C30"/>
    <w:rsid w:val="001F2FA9"/>
    <w:rsid w:val="001F2FFE"/>
    <w:rsid w:val="001F302C"/>
    <w:rsid w:val="001F64C4"/>
    <w:rsid w:val="00200222"/>
    <w:rsid w:val="002005E9"/>
    <w:rsid w:val="002011E7"/>
    <w:rsid w:val="00201AC1"/>
    <w:rsid w:val="00201B4A"/>
    <w:rsid w:val="00206DC5"/>
    <w:rsid w:val="00207C73"/>
    <w:rsid w:val="00207F13"/>
    <w:rsid w:val="00210201"/>
    <w:rsid w:val="00210FD5"/>
    <w:rsid w:val="00211F86"/>
    <w:rsid w:val="0021219C"/>
    <w:rsid w:val="00212698"/>
    <w:rsid w:val="00213815"/>
    <w:rsid w:val="00217196"/>
    <w:rsid w:val="00221FB1"/>
    <w:rsid w:val="002240E1"/>
    <w:rsid w:val="00225818"/>
    <w:rsid w:val="002268D4"/>
    <w:rsid w:val="00226D90"/>
    <w:rsid w:val="0022736C"/>
    <w:rsid w:val="00232E75"/>
    <w:rsid w:val="00234B04"/>
    <w:rsid w:val="00234FC7"/>
    <w:rsid w:val="00236C54"/>
    <w:rsid w:val="00240877"/>
    <w:rsid w:val="00241263"/>
    <w:rsid w:val="002422D1"/>
    <w:rsid w:val="00242FAE"/>
    <w:rsid w:val="00245667"/>
    <w:rsid w:val="0024612E"/>
    <w:rsid w:val="002517F3"/>
    <w:rsid w:val="00251EC1"/>
    <w:rsid w:val="00253116"/>
    <w:rsid w:val="00257AB8"/>
    <w:rsid w:val="00263905"/>
    <w:rsid w:val="00263DC6"/>
    <w:rsid w:val="00264B18"/>
    <w:rsid w:val="00264BBE"/>
    <w:rsid w:val="00265D41"/>
    <w:rsid w:val="00265FD9"/>
    <w:rsid w:val="00266DE8"/>
    <w:rsid w:val="002714C6"/>
    <w:rsid w:val="00271726"/>
    <w:rsid w:val="00271C64"/>
    <w:rsid w:val="00272034"/>
    <w:rsid w:val="002726A5"/>
    <w:rsid w:val="00274879"/>
    <w:rsid w:val="00274F5E"/>
    <w:rsid w:val="002776DE"/>
    <w:rsid w:val="002809DD"/>
    <w:rsid w:val="00281342"/>
    <w:rsid w:val="002819ED"/>
    <w:rsid w:val="00281B6E"/>
    <w:rsid w:val="0028206F"/>
    <w:rsid w:val="0028375B"/>
    <w:rsid w:val="00283A4F"/>
    <w:rsid w:val="002845FF"/>
    <w:rsid w:val="0028502C"/>
    <w:rsid w:val="002861BD"/>
    <w:rsid w:val="002907B5"/>
    <w:rsid w:val="00290F44"/>
    <w:rsid w:val="00293655"/>
    <w:rsid w:val="00294BF7"/>
    <w:rsid w:val="00294CEB"/>
    <w:rsid w:val="00294E4B"/>
    <w:rsid w:val="00295B7D"/>
    <w:rsid w:val="0029704C"/>
    <w:rsid w:val="0029784A"/>
    <w:rsid w:val="002A00F0"/>
    <w:rsid w:val="002A04CB"/>
    <w:rsid w:val="002A07B3"/>
    <w:rsid w:val="002A2A23"/>
    <w:rsid w:val="002A33B1"/>
    <w:rsid w:val="002A364C"/>
    <w:rsid w:val="002A3696"/>
    <w:rsid w:val="002A5012"/>
    <w:rsid w:val="002A68F4"/>
    <w:rsid w:val="002A7120"/>
    <w:rsid w:val="002B0C1F"/>
    <w:rsid w:val="002B1AFD"/>
    <w:rsid w:val="002B227F"/>
    <w:rsid w:val="002B241E"/>
    <w:rsid w:val="002B250B"/>
    <w:rsid w:val="002B3385"/>
    <w:rsid w:val="002B376F"/>
    <w:rsid w:val="002B3872"/>
    <w:rsid w:val="002B3A7E"/>
    <w:rsid w:val="002B48E2"/>
    <w:rsid w:val="002B4AFE"/>
    <w:rsid w:val="002B65F3"/>
    <w:rsid w:val="002B7068"/>
    <w:rsid w:val="002B70A1"/>
    <w:rsid w:val="002B7C46"/>
    <w:rsid w:val="002C0010"/>
    <w:rsid w:val="002C00BB"/>
    <w:rsid w:val="002C088E"/>
    <w:rsid w:val="002C1D29"/>
    <w:rsid w:val="002C5730"/>
    <w:rsid w:val="002C5DCD"/>
    <w:rsid w:val="002C5F7F"/>
    <w:rsid w:val="002C6A70"/>
    <w:rsid w:val="002C7C0A"/>
    <w:rsid w:val="002D01AC"/>
    <w:rsid w:val="002D0755"/>
    <w:rsid w:val="002D226D"/>
    <w:rsid w:val="002D2458"/>
    <w:rsid w:val="002D2F12"/>
    <w:rsid w:val="002D3BDA"/>
    <w:rsid w:val="002D3E68"/>
    <w:rsid w:val="002D503F"/>
    <w:rsid w:val="002D5290"/>
    <w:rsid w:val="002D5342"/>
    <w:rsid w:val="002D5E0C"/>
    <w:rsid w:val="002E42F4"/>
    <w:rsid w:val="002E65E3"/>
    <w:rsid w:val="002E7933"/>
    <w:rsid w:val="002F069B"/>
    <w:rsid w:val="002F0F13"/>
    <w:rsid w:val="002F16C1"/>
    <w:rsid w:val="002F2D9A"/>
    <w:rsid w:val="002F4810"/>
    <w:rsid w:val="002F6EE1"/>
    <w:rsid w:val="00300C5F"/>
    <w:rsid w:val="00302E5E"/>
    <w:rsid w:val="0030420F"/>
    <w:rsid w:val="00305758"/>
    <w:rsid w:val="00306DC1"/>
    <w:rsid w:val="003121E6"/>
    <w:rsid w:val="00313E61"/>
    <w:rsid w:val="00314AB6"/>
    <w:rsid w:val="003152E4"/>
    <w:rsid w:val="00315DE3"/>
    <w:rsid w:val="00317AE6"/>
    <w:rsid w:val="003201D4"/>
    <w:rsid w:val="00320828"/>
    <w:rsid w:val="00320B4F"/>
    <w:rsid w:val="00320BA4"/>
    <w:rsid w:val="00321B08"/>
    <w:rsid w:val="00321CE9"/>
    <w:rsid w:val="00321EAF"/>
    <w:rsid w:val="00324148"/>
    <w:rsid w:val="00324FF9"/>
    <w:rsid w:val="00325703"/>
    <w:rsid w:val="0032709D"/>
    <w:rsid w:val="003270F8"/>
    <w:rsid w:val="003272D6"/>
    <w:rsid w:val="00327D92"/>
    <w:rsid w:val="00330904"/>
    <w:rsid w:val="00331D1A"/>
    <w:rsid w:val="00332551"/>
    <w:rsid w:val="00335396"/>
    <w:rsid w:val="0033543A"/>
    <w:rsid w:val="00335A55"/>
    <w:rsid w:val="00336938"/>
    <w:rsid w:val="00336E9D"/>
    <w:rsid w:val="00336EBE"/>
    <w:rsid w:val="003400B1"/>
    <w:rsid w:val="0034160B"/>
    <w:rsid w:val="00344B3E"/>
    <w:rsid w:val="00345182"/>
    <w:rsid w:val="00345A0F"/>
    <w:rsid w:val="0034780D"/>
    <w:rsid w:val="00347F40"/>
    <w:rsid w:val="00350A22"/>
    <w:rsid w:val="00352510"/>
    <w:rsid w:val="0035293B"/>
    <w:rsid w:val="00353C3C"/>
    <w:rsid w:val="00357258"/>
    <w:rsid w:val="0035744F"/>
    <w:rsid w:val="00357694"/>
    <w:rsid w:val="00360D7A"/>
    <w:rsid w:val="0036445B"/>
    <w:rsid w:val="00364D67"/>
    <w:rsid w:val="00365A49"/>
    <w:rsid w:val="0036739C"/>
    <w:rsid w:val="00367849"/>
    <w:rsid w:val="003700A1"/>
    <w:rsid w:val="003727D1"/>
    <w:rsid w:val="0037450D"/>
    <w:rsid w:val="00375499"/>
    <w:rsid w:val="00375C7F"/>
    <w:rsid w:val="00376CA9"/>
    <w:rsid w:val="00376DC7"/>
    <w:rsid w:val="0037795A"/>
    <w:rsid w:val="003800F5"/>
    <w:rsid w:val="00380CFA"/>
    <w:rsid w:val="0038369D"/>
    <w:rsid w:val="00386573"/>
    <w:rsid w:val="00386DCE"/>
    <w:rsid w:val="0038722A"/>
    <w:rsid w:val="0039017F"/>
    <w:rsid w:val="0039030E"/>
    <w:rsid w:val="00390A46"/>
    <w:rsid w:val="00391B45"/>
    <w:rsid w:val="0039255B"/>
    <w:rsid w:val="0039269D"/>
    <w:rsid w:val="00394928"/>
    <w:rsid w:val="00395C1B"/>
    <w:rsid w:val="003A1FA1"/>
    <w:rsid w:val="003A34BA"/>
    <w:rsid w:val="003A433D"/>
    <w:rsid w:val="003A4D1A"/>
    <w:rsid w:val="003A740B"/>
    <w:rsid w:val="003B1081"/>
    <w:rsid w:val="003B35E1"/>
    <w:rsid w:val="003B414C"/>
    <w:rsid w:val="003B4220"/>
    <w:rsid w:val="003B4780"/>
    <w:rsid w:val="003B55EC"/>
    <w:rsid w:val="003B6818"/>
    <w:rsid w:val="003C16A6"/>
    <w:rsid w:val="003C49E4"/>
    <w:rsid w:val="003C4C6E"/>
    <w:rsid w:val="003C69D8"/>
    <w:rsid w:val="003D0838"/>
    <w:rsid w:val="003D1791"/>
    <w:rsid w:val="003D1FD7"/>
    <w:rsid w:val="003D731B"/>
    <w:rsid w:val="003D74CF"/>
    <w:rsid w:val="003E0BCF"/>
    <w:rsid w:val="003E2B48"/>
    <w:rsid w:val="003E2B92"/>
    <w:rsid w:val="003E5361"/>
    <w:rsid w:val="003E7B0F"/>
    <w:rsid w:val="003F0254"/>
    <w:rsid w:val="003F2075"/>
    <w:rsid w:val="003F36A5"/>
    <w:rsid w:val="003F3B1F"/>
    <w:rsid w:val="003F6D7A"/>
    <w:rsid w:val="003F7F5A"/>
    <w:rsid w:val="004000A9"/>
    <w:rsid w:val="00400BB2"/>
    <w:rsid w:val="004038AE"/>
    <w:rsid w:val="00404587"/>
    <w:rsid w:val="0040609D"/>
    <w:rsid w:val="004063BF"/>
    <w:rsid w:val="00406B45"/>
    <w:rsid w:val="004107A3"/>
    <w:rsid w:val="00410819"/>
    <w:rsid w:val="004128FD"/>
    <w:rsid w:val="00413DB0"/>
    <w:rsid w:val="00413FEE"/>
    <w:rsid w:val="0041415D"/>
    <w:rsid w:val="004141A5"/>
    <w:rsid w:val="00420F22"/>
    <w:rsid w:val="00421378"/>
    <w:rsid w:val="004230AE"/>
    <w:rsid w:val="00424757"/>
    <w:rsid w:val="00425773"/>
    <w:rsid w:val="004307A7"/>
    <w:rsid w:val="00431C60"/>
    <w:rsid w:val="004324C1"/>
    <w:rsid w:val="0043360F"/>
    <w:rsid w:val="004338AA"/>
    <w:rsid w:val="00433F30"/>
    <w:rsid w:val="00435854"/>
    <w:rsid w:val="00435E43"/>
    <w:rsid w:val="00436292"/>
    <w:rsid w:val="0043775D"/>
    <w:rsid w:val="00440871"/>
    <w:rsid w:val="00442FC8"/>
    <w:rsid w:val="004437D9"/>
    <w:rsid w:val="004438AD"/>
    <w:rsid w:val="00444519"/>
    <w:rsid w:val="00445B4D"/>
    <w:rsid w:val="0044646D"/>
    <w:rsid w:val="004466B8"/>
    <w:rsid w:val="0044696E"/>
    <w:rsid w:val="00447544"/>
    <w:rsid w:val="00451DA5"/>
    <w:rsid w:val="00452C18"/>
    <w:rsid w:val="0045526B"/>
    <w:rsid w:val="00456620"/>
    <w:rsid w:val="00456CAD"/>
    <w:rsid w:val="00457940"/>
    <w:rsid w:val="00460F68"/>
    <w:rsid w:val="00462398"/>
    <w:rsid w:val="004630EC"/>
    <w:rsid w:val="00463BC6"/>
    <w:rsid w:val="00463CC6"/>
    <w:rsid w:val="004644A5"/>
    <w:rsid w:val="0046495B"/>
    <w:rsid w:val="00465290"/>
    <w:rsid w:val="004661AA"/>
    <w:rsid w:val="00466764"/>
    <w:rsid w:val="00467257"/>
    <w:rsid w:val="00467896"/>
    <w:rsid w:val="00470ABA"/>
    <w:rsid w:val="00472350"/>
    <w:rsid w:val="004736F5"/>
    <w:rsid w:val="0047375D"/>
    <w:rsid w:val="004771FD"/>
    <w:rsid w:val="00477F3E"/>
    <w:rsid w:val="00480BBB"/>
    <w:rsid w:val="00482D11"/>
    <w:rsid w:val="00482FED"/>
    <w:rsid w:val="00483D76"/>
    <w:rsid w:val="00483F84"/>
    <w:rsid w:val="00485A7C"/>
    <w:rsid w:val="00486725"/>
    <w:rsid w:val="004867F0"/>
    <w:rsid w:val="0049070C"/>
    <w:rsid w:val="00491D6D"/>
    <w:rsid w:val="00493CA2"/>
    <w:rsid w:val="00494151"/>
    <w:rsid w:val="0049626F"/>
    <w:rsid w:val="004962F5"/>
    <w:rsid w:val="0049753C"/>
    <w:rsid w:val="004A1F0C"/>
    <w:rsid w:val="004A219A"/>
    <w:rsid w:val="004A3BEA"/>
    <w:rsid w:val="004A4CBB"/>
    <w:rsid w:val="004A55E7"/>
    <w:rsid w:val="004A65AA"/>
    <w:rsid w:val="004A6DC2"/>
    <w:rsid w:val="004A778E"/>
    <w:rsid w:val="004B1A40"/>
    <w:rsid w:val="004B4F55"/>
    <w:rsid w:val="004B6900"/>
    <w:rsid w:val="004C0556"/>
    <w:rsid w:val="004C1D5D"/>
    <w:rsid w:val="004C2B88"/>
    <w:rsid w:val="004C3EE3"/>
    <w:rsid w:val="004C434B"/>
    <w:rsid w:val="004C46ED"/>
    <w:rsid w:val="004D2AD8"/>
    <w:rsid w:val="004D36F0"/>
    <w:rsid w:val="004D3B52"/>
    <w:rsid w:val="004D60D4"/>
    <w:rsid w:val="004E0A9F"/>
    <w:rsid w:val="004E1A70"/>
    <w:rsid w:val="004E232E"/>
    <w:rsid w:val="004E233C"/>
    <w:rsid w:val="004E23FE"/>
    <w:rsid w:val="004E24DA"/>
    <w:rsid w:val="004E2510"/>
    <w:rsid w:val="004E2EFC"/>
    <w:rsid w:val="004E5DDD"/>
    <w:rsid w:val="004E6DD3"/>
    <w:rsid w:val="004F11DD"/>
    <w:rsid w:val="004F3384"/>
    <w:rsid w:val="004F374E"/>
    <w:rsid w:val="004F4A32"/>
    <w:rsid w:val="004F77EC"/>
    <w:rsid w:val="004F7E4A"/>
    <w:rsid w:val="00500D7A"/>
    <w:rsid w:val="00502F79"/>
    <w:rsid w:val="00503356"/>
    <w:rsid w:val="00505BA0"/>
    <w:rsid w:val="0050661E"/>
    <w:rsid w:val="0050700D"/>
    <w:rsid w:val="0050716F"/>
    <w:rsid w:val="00507CCE"/>
    <w:rsid w:val="00507FBB"/>
    <w:rsid w:val="005109D3"/>
    <w:rsid w:val="00510C18"/>
    <w:rsid w:val="00512B29"/>
    <w:rsid w:val="00515E21"/>
    <w:rsid w:val="00516355"/>
    <w:rsid w:val="005167D6"/>
    <w:rsid w:val="00516DE1"/>
    <w:rsid w:val="00520122"/>
    <w:rsid w:val="0052204E"/>
    <w:rsid w:val="00526C30"/>
    <w:rsid w:val="00526DCD"/>
    <w:rsid w:val="00530816"/>
    <w:rsid w:val="00531669"/>
    <w:rsid w:val="00533201"/>
    <w:rsid w:val="0053419C"/>
    <w:rsid w:val="00534B28"/>
    <w:rsid w:val="005358AA"/>
    <w:rsid w:val="00535A6D"/>
    <w:rsid w:val="00536BDC"/>
    <w:rsid w:val="00540D13"/>
    <w:rsid w:val="00542A33"/>
    <w:rsid w:val="00543D75"/>
    <w:rsid w:val="005472B8"/>
    <w:rsid w:val="005522E0"/>
    <w:rsid w:val="00552D53"/>
    <w:rsid w:val="005549EE"/>
    <w:rsid w:val="00555FF1"/>
    <w:rsid w:val="005570B3"/>
    <w:rsid w:val="0055757E"/>
    <w:rsid w:val="00560AA4"/>
    <w:rsid w:val="00561342"/>
    <w:rsid w:val="00561F98"/>
    <w:rsid w:val="00563DD6"/>
    <w:rsid w:val="00565C76"/>
    <w:rsid w:val="00567D86"/>
    <w:rsid w:val="005711E2"/>
    <w:rsid w:val="00573947"/>
    <w:rsid w:val="0057571E"/>
    <w:rsid w:val="005759D6"/>
    <w:rsid w:val="005772D5"/>
    <w:rsid w:val="00580CC5"/>
    <w:rsid w:val="005817A3"/>
    <w:rsid w:val="00581ED0"/>
    <w:rsid w:val="00584B49"/>
    <w:rsid w:val="005858B2"/>
    <w:rsid w:val="0058728A"/>
    <w:rsid w:val="00587E80"/>
    <w:rsid w:val="00590AA5"/>
    <w:rsid w:val="00593237"/>
    <w:rsid w:val="005955F2"/>
    <w:rsid w:val="005960DD"/>
    <w:rsid w:val="0059787D"/>
    <w:rsid w:val="005A0F7D"/>
    <w:rsid w:val="005A2F69"/>
    <w:rsid w:val="005A53EE"/>
    <w:rsid w:val="005A64A1"/>
    <w:rsid w:val="005A7596"/>
    <w:rsid w:val="005A77F2"/>
    <w:rsid w:val="005B1DA0"/>
    <w:rsid w:val="005B1F8D"/>
    <w:rsid w:val="005B27AD"/>
    <w:rsid w:val="005B510E"/>
    <w:rsid w:val="005B5302"/>
    <w:rsid w:val="005B5FB3"/>
    <w:rsid w:val="005B68A9"/>
    <w:rsid w:val="005B7BEC"/>
    <w:rsid w:val="005C0E47"/>
    <w:rsid w:val="005C1EDE"/>
    <w:rsid w:val="005C4C61"/>
    <w:rsid w:val="005C68E9"/>
    <w:rsid w:val="005C6A5B"/>
    <w:rsid w:val="005D1B01"/>
    <w:rsid w:val="005D1BF7"/>
    <w:rsid w:val="005D29E5"/>
    <w:rsid w:val="005D3B9C"/>
    <w:rsid w:val="005D3EAB"/>
    <w:rsid w:val="005D563E"/>
    <w:rsid w:val="005D5B5F"/>
    <w:rsid w:val="005D6751"/>
    <w:rsid w:val="005D71E3"/>
    <w:rsid w:val="005E07C2"/>
    <w:rsid w:val="005E129B"/>
    <w:rsid w:val="005E338E"/>
    <w:rsid w:val="005E52F4"/>
    <w:rsid w:val="005E6AC0"/>
    <w:rsid w:val="005F0F16"/>
    <w:rsid w:val="005F16E8"/>
    <w:rsid w:val="005F3969"/>
    <w:rsid w:val="005F6486"/>
    <w:rsid w:val="005F66CE"/>
    <w:rsid w:val="00601FF5"/>
    <w:rsid w:val="00603F88"/>
    <w:rsid w:val="00604A92"/>
    <w:rsid w:val="00604B8F"/>
    <w:rsid w:val="006051B7"/>
    <w:rsid w:val="006052C5"/>
    <w:rsid w:val="00606229"/>
    <w:rsid w:val="00606A49"/>
    <w:rsid w:val="006132A1"/>
    <w:rsid w:val="0061370C"/>
    <w:rsid w:val="006139F9"/>
    <w:rsid w:val="00617729"/>
    <w:rsid w:val="0061773C"/>
    <w:rsid w:val="00620385"/>
    <w:rsid w:val="00621B4A"/>
    <w:rsid w:val="0062385D"/>
    <w:rsid w:val="00626B2B"/>
    <w:rsid w:val="00632FD1"/>
    <w:rsid w:val="00634614"/>
    <w:rsid w:val="00634D06"/>
    <w:rsid w:val="00635169"/>
    <w:rsid w:val="00635BB3"/>
    <w:rsid w:val="00640FD0"/>
    <w:rsid w:val="006412B6"/>
    <w:rsid w:val="00641E25"/>
    <w:rsid w:val="00641EC4"/>
    <w:rsid w:val="0064702D"/>
    <w:rsid w:val="00647B72"/>
    <w:rsid w:val="006500E6"/>
    <w:rsid w:val="0065075F"/>
    <w:rsid w:val="00650B0A"/>
    <w:rsid w:val="00650D14"/>
    <w:rsid w:val="00651334"/>
    <w:rsid w:val="00651450"/>
    <w:rsid w:val="006535F6"/>
    <w:rsid w:val="00653938"/>
    <w:rsid w:val="00653DA1"/>
    <w:rsid w:val="00653EAD"/>
    <w:rsid w:val="00653FB5"/>
    <w:rsid w:val="006542FB"/>
    <w:rsid w:val="00654402"/>
    <w:rsid w:val="00654C69"/>
    <w:rsid w:val="00654EDD"/>
    <w:rsid w:val="0065740D"/>
    <w:rsid w:val="00660557"/>
    <w:rsid w:val="00661089"/>
    <w:rsid w:val="006620B6"/>
    <w:rsid w:val="0066252C"/>
    <w:rsid w:val="00664359"/>
    <w:rsid w:val="00664D80"/>
    <w:rsid w:val="00666595"/>
    <w:rsid w:val="00666D59"/>
    <w:rsid w:val="00667E2C"/>
    <w:rsid w:val="00670EB1"/>
    <w:rsid w:val="0067131E"/>
    <w:rsid w:val="00671694"/>
    <w:rsid w:val="006716E7"/>
    <w:rsid w:val="00672E4E"/>
    <w:rsid w:val="00673754"/>
    <w:rsid w:val="00675784"/>
    <w:rsid w:val="006759B6"/>
    <w:rsid w:val="0068070B"/>
    <w:rsid w:val="006833E7"/>
    <w:rsid w:val="00683D5A"/>
    <w:rsid w:val="00683D96"/>
    <w:rsid w:val="00685723"/>
    <w:rsid w:val="00686609"/>
    <w:rsid w:val="00691315"/>
    <w:rsid w:val="00692851"/>
    <w:rsid w:val="00695336"/>
    <w:rsid w:val="0069655E"/>
    <w:rsid w:val="00696928"/>
    <w:rsid w:val="006A1CB2"/>
    <w:rsid w:val="006A1E69"/>
    <w:rsid w:val="006A22DC"/>
    <w:rsid w:val="006A265F"/>
    <w:rsid w:val="006A2886"/>
    <w:rsid w:val="006A2FC3"/>
    <w:rsid w:val="006A484E"/>
    <w:rsid w:val="006A5D0B"/>
    <w:rsid w:val="006A658E"/>
    <w:rsid w:val="006A6737"/>
    <w:rsid w:val="006A6807"/>
    <w:rsid w:val="006A7F2B"/>
    <w:rsid w:val="006B0210"/>
    <w:rsid w:val="006B5724"/>
    <w:rsid w:val="006B5E26"/>
    <w:rsid w:val="006B603B"/>
    <w:rsid w:val="006C01A2"/>
    <w:rsid w:val="006C0210"/>
    <w:rsid w:val="006C06F2"/>
    <w:rsid w:val="006C2D38"/>
    <w:rsid w:val="006C38C7"/>
    <w:rsid w:val="006C3C35"/>
    <w:rsid w:val="006C4791"/>
    <w:rsid w:val="006C49E2"/>
    <w:rsid w:val="006C6735"/>
    <w:rsid w:val="006C7BC5"/>
    <w:rsid w:val="006D01B2"/>
    <w:rsid w:val="006D20D3"/>
    <w:rsid w:val="006D24DE"/>
    <w:rsid w:val="006D24F4"/>
    <w:rsid w:val="006D52D9"/>
    <w:rsid w:val="006D6D14"/>
    <w:rsid w:val="006E07F5"/>
    <w:rsid w:val="006E18BE"/>
    <w:rsid w:val="006E1F38"/>
    <w:rsid w:val="006E3351"/>
    <w:rsid w:val="006E4F46"/>
    <w:rsid w:val="006E7DB9"/>
    <w:rsid w:val="006F1365"/>
    <w:rsid w:val="006F37E1"/>
    <w:rsid w:val="006F452B"/>
    <w:rsid w:val="006F7421"/>
    <w:rsid w:val="00701ABE"/>
    <w:rsid w:val="00703ECF"/>
    <w:rsid w:val="00705E4F"/>
    <w:rsid w:val="00707EF4"/>
    <w:rsid w:val="00711D51"/>
    <w:rsid w:val="007130AE"/>
    <w:rsid w:val="00713EDA"/>
    <w:rsid w:val="00714539"/>
    <w:rsid w:val="00722738"/>
    <w:rsid w:val="00723895"/>
    <w:rsid w:val="00723A0A"/>
    <w:rsid w:val="00725973"/>
    <w:rsid w:val="00725D90"/>
    <w:rsid w:val="00727DA7"/>
    <w:rsid w:val="00730796"/>
    <w:rsid w:val="00731F12"/>
    <w:rsid w:val="00732C4D"/>
    <w:rsid w:val="00733214"/>
    <w:rsid w:val="00735C38"/>
    <w:rsid w:val="00735DCF"/>
    <w:rsid w:val="00737E71"/>
    <w:rsid w:val="00741411"/>
    <w:rsid w:val="00743B91"/>
    <w:rsid w:val="00744555"/>
    <w:rsid w:val="00744B84"/>
    <w:rsid w:val="00746D50"/>
    <w:rsid w:val="00747822"/>
    <w:rsid w:val="007514AD"/>
    <w:rsid w:val="00751C60"/>
    <w:rsid w:val="00751FA8"/>
    <w:rsid w:val="007520F2"/>
    <w:rsid w:val="00752590"/>
    <w:rsid w:val="00755DC3"/>
    <w:rsid w:val="00756D31"/>
    <w:rsid w:val="0075756E"/>
    <w:rsid w:val="00757E38"/>
    <w:rsid w:val="00761173"/>
    <w:rsid w:val="0076218E"/>
    <w:rsid w:val="00763960"/>
    <w:rsid w:val="00763F22"/>
    <w:rsid w:val="00764954"/>
    <w:rsid w:val="00765873"/>
    <w:rsid w:val="007663C4"/>
    <w:rsid w:val="00770D1E"/>
    <w:rsid w:val="00772089"/>
    <w:rsid w:val="00776B6B"/>
    <w:rsid w:val="00776FA8"/>
    <w:rsid w:val="00777435"/>
    <w:rsid w:val="00777D70"/>
    <w:rsid w:val="0078010B"/>
    <w:rsid w:val="00783E27"/>
    <w:rsid w:val="00787050"/>
    <w:rsid w:val="00787738"/>
    <w:rsid w:val="007903FA"/>
    <w:rsid w:val="00790458"/>
    <w:rsid w:val="00790714"/>
    <w:rsid w:val="00790899"/>
    <w:rsid w:val="00791267"/>
    <w:rsid w:val="007921AF"/>
    <w:rsid w:val="007931FD"/>
    <w:rsid w:val="00795CF1"/>
    <w:rsid w:val="007A154B"/>
    <w:rsid w:val="007A18D5"/>
    <w:rsid w:val="007A1F13"/>
    <w:rsid w:val="007A1FB9"/>
    <w:rsid w:val="007A2209"/>
    <w:rsid w:val="007A22A7"/>
    <w:rsid w:val="007A2926"/>
    <w:rsid w:val="007A2DD3"/>
    <w:rsid w:val="007A40F8"/>
    <w:rsid w:val="007A4C7D"/>
    <w:rsid w:val="007A6FD6"/>
    <w:rsid w:val="007B063A"/>
    <w:rsid w:val="007B2538"/>
    <w:rsid w:val="007B31A8"/>
    <w:rsid w:val="007B4D9B"/>
    <w:rsid w:val="007B4FE8"/>
    <w:rsid w:val="007B5642"/>
    <w:rsid w:val="007C02B9"/>
    <w:rsid w:val="007C13CD"/>
    <w:rsid w:val="007C1EBD"/>
    <w:rsid w:val="007C3932"/>
    <w:rsid w:val="007C3D81"/>
    <w:rsid w:val="007C4975"/>
    <w:rsid w:val="007C4BE0"/>
    <w:rsid w:val="007C5174"/>
    <w:rsid w:val="007D07D5"/>
    <w:rsid w:val="007D0CFC"/>
    <w:rsid w:val="007D163E"/>
    <w:rsid w:val="007D19D4"/>
    <w:rsid w:val="007D314D"/>
    <w:rsid w:val="007D5210"/>
    <w:rsid w:val="007D69A5"/>
    <w:rsid w:val="007E0611"/>
    <w:rsid w:val="007E484C"/>
    <w:rsid w:val="007F02AE"/>
    <w:rsid w:val="007F03FC"/>
    <w:rsid w:val="007F0827"/>
    <w:rsid w:val="007F09CC"/>
    <w:rsid w:val="007F2416"/>
    <w:rsid w:val="007F2A71"/>
    <w:rsid w:val="007F2C66"/>
    <w:rsid w:val="007F2DAA"/>
    <w:rsid w:val="007F370B"/>
    <w:rsid w:val="007F4526"/>
    <w:rsid w:val="007F5A38"/>
    <w:rsid w:val="007F6C0C"/>
    <w:rsid w:val="0080326E"/>
    <w:rsid w:val="00803670"/>
    <w:rsid w:val="00803D6E"/>
    <w:rsid w:val="008046BD"/>
    <w:rsid w:val="00804ED9"/>
    <w:rsid w:val="008053FA"/>
    <w:rsid w:val="008059FF"/>
    <w:rsid w:val="00805B63"/>
    <w:rsid w:val="008071F1"/>
    <w:rsid w:val="0081126D"/>
    <w:rsid w:val="008117E5"/>
    <w:rsid w:val="00812199"/>
    <w:rsid w:val="008146AE"/>
    <w:rsid w:val="008150A2"/>
    <w:rsid w:val="0082018D"/>
    <w:rsid w:val="0082176A"/>
    <w:rsid w:val="00822DBB"/>
    <w:rsid w:val="00825FC3"/>
    <w:rsid w:val="0082706D"/>
    <w:rsid w:val="00832D8B"/>
    <w:rsid w:val="00834C0B"/>
    <w:rsid w:val="0083560A"/>
    <w:rsid w:val="008361F9"/>
    <w:rsid w:val="00837718"/>
    <w:rsid w:val="00842E49"/>
    <w:rsid w:val="008438EF"/>
    <w:rsid w:val="00843DCC"/>
    <w:rsid w:val="00843E87"/>
    <w:rsid w:val="0084557C"/>
    <w:rsid w:val="00853D07"/>
    <w:rsid w:val="00855BED"/>
    <w:rsid w:val="00860F0A"/>
    <w:rsid w:val="00861B82"/>
    <w:rsid w:val="0086326D"/>
    <w:rsid w:val="00863F32"/>
    <w:rsid w:val="00864812"/>
    <w:rsid w:val="00864815"/>
    <w:rsid w:val="00866BB0"/>
    <w:rsid w:val="00870A91"/>
    <w:rsid w:val="008713D8"/>
    <w:rsid w:val="00872BA2"/>
    <w:rsid w:val="00874151"/>
    <w:rsid w:val="0087597A"/>
    <w:rsid w:val="00876BB9"/>
    <w:rsid w:val="0088037D"/>
    <w:rsid w:val="00881E4F"/>
    <w:rsid w:val="008840EA"/>
    <w:rsid w:val="00884A92"/>
    <w:rsid w:val="00884CD5"/>
    <w:rsid w:val="008923A5"/>
    <w:rsid w:val="00894218"/>
    <w:rsid w:val="00895740"/>
    <w:rsid w:val="00896589"/>
    <w:rsid w:val="00896630"/>
    <w:rsid w:val="00896A07"/>
    <w:rsid w:val="008A0B74"/>
    <w:rsid w:val="008A1CAC"/>
    <w:rsid w:val="008A3B75"/>
    <w:rsid w:val="008A3C2B"/>
    <w:rsid w:val="008A4CFF"/>
    <w:rsid w:val="008A750B"/>
    <w:rsid w:val="008A75C8"/>
    <w:rsid w:val="008B01E1"/>
    <w:rsid w:val="008B0A27"/>
    <w:rsid w:val="008B1F42"/>
    <w:rsid w:val="008B26C0"/>
    <w:rsid w:val="008B2F48"/>
    <w:rsid w:val="008B34D1"/>
    <w:rsid w:val="008B3E71"/>
    <w:rsid w:val="008B4A5C"/>
    <w:rsid w:val="008B5E23"/>
    <w:rsid w:val="008B662A"/>
    <w:rsid w:val="008B690B"/>
    <w:rsid w:val="008B6DA9"/>
    <w:rsid w:val="008C0E69"/>
    <w:rsid w:val="008C2F1C"/>
    <w:rsid w:val="008C351A"/>
    <w:rsid w:val="008C569E"/>
    <w:rsid w:val="008C72F4"/>
    <w:rsid w:val="008D12B2"/>
    <w:rsid w:val="008D13FC"/>
    <w:rsid w:val="008D23DD"/>
    <w:rsid w:val="008D289A"/>
    <w:rsid w:val="008D2EEF"/>
    <w:rsid w:val="008D3395"/>
    <w:rsid w:val="008D3453"/>
    <w:rsid w:val="008D3EA4"/>
    <w:rsid w:val="008D3F84"/>
    <w:rsid w:val="008D675B"/>
    <w:rsid w:val="008D6E6B"/>
    <w:rsid w:val="008D6ECD"/>
    <w:rsid w:val="008D70BF"/>
    <w:rsid w:val="008E00FA"/>
    <w:rsid w:val="008E1FC4"/>
    <w:rsid w:val="008E24B4"/>
    <w:rsid w:val="008E27C0"/>
    <w:rsid w:val="008E3484"/>
    <w:rsid w:val="008E3FAE"/>
    <w:rsid w:val="008E4B2F"/>
    <w:rsid w:val="008E5644"/>
    <w:rsid w:val="008E56FA"/>
    <w:rsid w:val="008E7C72"/>
    <w:rsid w:val="008F014F"/>
    <w:rsid w:val="008F1665"/>
    <w:rsid w:val="008F172E"/>
    <w:rsid w:val="008F26CF"/>
    <w:rsid w:val="008F4A53"/>
    <w:rsid w:val="008F55C6"/>
    <w:rsid w:val="008F7A8E"/>
    <w:rsid w:val="009009B3"/>
    <w:rsid w:val="00901E3A"/>
    <w:rsid w:val="009024C5"/>
    <w:rsid w:val="009047A5"/>
    <w:rsid w:val="00904918"/>
    <w:rsid w:val="0091305C"/>
    <w:rsid w:val="00914842"/>
    <w:rsid w:val="00915EF7"/>
    <w:rsid w:val="00917588"/>
    <w:rsid w:val="00917A47"/>
    <w:rsid w:val="0092120D"/>
    <w:rsid w:val="009219F4"/>
    <w:rsid w:val="00924582"/>
    <w:rsid w:val="0092789F"/>
    <w:rsid w:val="00927B90"/>
    <w:rsid w:val="00927E1E"/>
    <w:rsid w:val="009321C0"/>
    <w:rsid w:val="00932A18"/>
    <w:rsid w:val="009332B3"/>
    <w:rsid w:val="00934362"/>
    <w:rsid w:val="009347ED"/>
    <w:rsid w:val="00934C62"/>
    <w:rsid w:val="0094243B"/>
    <w:rsid w:val="00943031"/>
    <w:rsid w:val="00943171"/>
    <w:rsid w:val="00943864"/>
    <w:rsid w:val="0094401B"/>
    <w:rsid w:val="009445BE"/>
    <w:rsid w:val="0094699C"/>
    <w:rsid w:val="0094722C"/>
    <w:rsid w:val="009478D9"/>
    <w:rsid w:val="00947F73"/>
    <w:rsid w:val="00950837"/>
    <w:rsid w:val="00952029"/>
    <w:rsid w:val="00956938"/>
    <w:rsid w:val="0095743C"/>
    <w:rsid w:val="00962085"/>
    <w:rsid w:val="0096224B"/>
    <w:rsid w:val="00966EAA"/>
    <w:rsid w:val="0097126C"/>
    <w:rsid w:val="0097219B"/>
    <w:rsid w:val="00972D94"/>
    <w:rsid w:val="009735D1"/>
    <w:rsid w:val="00974BC8"/>
    <w:rsid w:val="0098195B"/>
    <w:rsid w:val="009854E0"/>
    <w:rsid w:val="00986CAD"/>
    <w:rsid w:val="00986E62"/>
    <w:rsid w:val="00990CC1"/>
    <w:rsid w:val="00990F69"/>
    <w:rsid w:val="00993CE3"/>
    <w:rsid w:val="009951F7"/>
    <w:rsid w:val="009955F4"/>
    <w:rsid w:val="0099640C"/>
    <w:rsid w:val="0099733A"/>
    <w:rsid w:val="00997C43"/>
    <w:rsid w:val="009A152F"/>
    <w:rsid w:val="009A2016"/>
    <w:rsid w:val="009A3334"/>
    <w:rsid w:val="009A33F4"/>
    <w:rsid w:val="009B0A1E"/>
    <w:rsid w:val="009B1C02"/>
    <w:rsid w:val="009B21C3"/>
    <w:rsid w:val="009B6594"/>
    <w:rsid w:val="009B705D"/>
    <w:rsid w:val="009B7334"/>
    <w:rsid w:val="009B737E"/>
    <w:rsid w:val="009B73BC"/>
    <w:rsid w:val="009B7614"/>
    <w:rsid w:val="009C1723"/>
    <w:rsid w:val="009C19D5"/>
    <w:rsid w:val="009C33D5"/>
    <w:rsid w:val="009C4BA4"/>
    <w:rsid w:val="009D00AA"/>
    <w:rsid w:val="009D022B"/>
    <w:rsid w:val="009D3184"/>
    <w:rsid w:val="009D3E02"/>
    <w:rsid w:val="009D618E"/>
    <w:rsid w:val="009D6372"/>
    <w:rsid w:val="009D67D1"/>
    <w:rsid w:val="009D7116"/>
    <w:rsid w:val="009E0586"/>
    <w:rsid w:val="009E0E34"/>
    <w:rsid w:val="009E1B08"/>
    <w:rsid w:val="009E1E82"/>
    <w:rsid w:val="009E1F5E"/>
    <w:rsid w:val="009E2408"/>
    <w:rsid w:val="009E4B07"/>
    <w:rsid w:val="009E7ACE"/>
    <w:rsid w:val="009F0EB0"/>
    <w:rsid w:val="009F18FE"/>
    <w:rsid w:val="009F28F0"/>
    <w:rsid w:val="009F4C0E"/>
    <w:rsid w:val="009F5F5D"/>
    <w:rsid w:val="009F60FD"/>
    <w:rsid w:val="009F6386"/>
    <w:rsid w:val="009F7C15"/>
    <w:rsid w:val="009F7EAB"/>
    <w:rsid w:val="009F7F0A"/>
    <w:rsid w:val="00A00741"/>
    <w:rsid w:val="00A00D82"/>
    <w:rsid w:val="00A02643"/>
    <w:rsid w:val="00A04696"/>
    <w:rsid w:val="00A05F3D"/>
    <w:rsid w:val="00A060E4"/>
    <w:rsid w:val="00A06A44"/>
    <w:rsid w:val="00A120C3"/>
    <w:rsid w:val="00A12C1C"/>
    <w:rsid w:val="00A201D6"/>
    <w:rsid w:val="00A21803"/>
    <w:rsid w:val="00A21A76"/>
    <w:rsid w:val="00A21EF6"/>
    <w:rsid w:val="00A22B4B"/>
    <w:rsid w:val="00A23052"/>
    <w:rsid w:val="00A24DE1"/>
    <w:rsid w:val="00A25A1D"/>
    <w:rsid w:val="00A2607B"/>
    <w:rsid w:val="00A31CB4"/>
    <w:rsid w:val="00A321BB"/>
    <w:rsid w:val="00A322E1"/>
    <w:rsid w:val="00A3338F"/>
    <w:rsid w:val="00A33C63"/>
    <w:rsid w:val="00A4070A"/>
    <w:rsid w:val="00A40ECB"/>
    <w:rsid w:val="00A42EE0"/>
    <w:rsid w:val="00A434C3"/>
    <w:rsid w:val="00A4568A"/>
    <w:rsid w:val="00A458CB"/>
    <w:rsid w:val="00A4632A"/>
    <w:rsid w:val="00A47127"/>
    <w:rsid w:val="00A5280F"/>
    <w:rsid w:val="00A53931"/>
    <w:rsid w:val="00A544F2"/>
    <w:rsid w:val="00A54A6C"/>
    <w:rsid w:val="00A55553"/>
    <w:rsid w:val="00A559E6"/>
    <w:rsid w:val="00A561F4"/>
    <w:rsid w:val="00A56B9E"/>
    <w:rsid w:val="00A574FA"/>
    <w:rsid w:val="00A60EEA"/>
    <w:rsid w:val="00A618D1"/>
    <w:rsid w:val="00A657ED"/>
    <w:rsid w:val="00A65BD4"/>
    <w:rsid w:val="00A65E23"/>
    <w:rsid w:val="00A666B0"/>
    <w:rsid w:val="00A704B5"/>
    <w:rsid w:val="00A706B4"/>
    <w:rsid w:val="00A71322"/>
    <w:rsid w:val="00A71442"/>
    <w:rsid w:val="00A724BB"/>
    <w:rsid w:val="00A72707"/>
    <w:rsid w:val="00A743E5"/>
    <w:rsid w:val="00A74B4B"/>
    <w:rsid w:val="00A74B8A"/>
    <w:rsid w:val="00A771DF"/>
    <w:rsid w:val="00A80662"/>
    <w:rsid w:val="00A80E5C"/>
    <w:rsid w:val="00A813C5"/>
    <w:rsid w:val="00A81534"/>
    <w:rsid w:val="00A81CD9"/>
    <w:rsid w:val="00A846B0"/>
    <w:rsid w:val="00A8723A"/>
    <w:rsid w:val="00A87E5B"/>
    <w:rsid w:val="00A90366"/>
    <w:rsid w:val="00A90B32"/>
    <w:rsid w:val="00A91893"/>
    <w:rsid w:val="00A92A2E"/>
    <w:rsid w:val="00A92BE0"/>
    <w:rsid w:val="00A92D4A"/>
    <w:rsid w:val="00A935E7"/>
    <w:rsid w:val="00A94CAA"/>
    <w:rsid w:val="00A94F9F"/>
    <w:rsid w:val="00A95518"/>
    <w:rsid w:val="00AA0204"/>
    <w:rsid w:val="00AA0EAE"/>
    <w:rsid w:val="00AA1779"/>
    <w:rsid w:val="00AA2D60"/>
    <w:rsid w:val="00AA4B31"/>
    <w:rsid w:val="00AA5D64"/>
    <w:rsid w:val="00AA663E"/>
    <w:rsid w:val="00AA7426"/>
    <w:rsid w:val="00AB17AC"/>
    <w:rsid w:val="00AB235E"/>
    <w:rsid w:val="00AB2AFB"/>
    <w:rsid w:val="00AB2C69"/>
    <w:rsid w:val="00AB310C"/>
    <w:rsid w:val="00AB4060"/>
    <w:rsid w:val="00AC0024"/>
    <w:rsid w:val="00AC0AAA"/>
    <w:rsid w:val="00AC20A8"/>
    <w:rsid w:val="00AC40E7"/>
    <w:rsid w:val="00AC51FB"/>
    <w:rsid w:val="00AC53AB"/>
    <w:rsid w:val="00AC67F5"/>
    <w:rsid w:val="00AC694E"/>
    <w:rsid w:val="00AC7189"/>
    <w:rsid w:val="00AD149F"/>
    <w:rsid w:val="00AD431B"/>
    <w:rsid w:val="00AD432D"/>
    <w:rsid w:val="00AD5467"/>
    <w:rsid w:val="00AD5A10"/>
    <w:rsid w:val="00AD62F9"/>
    <w:rsid w:val="00AD67BA"/>
    <w:rsid w:val="00AE6281"/>
    <w:rsid w:val="00AE6888"/>
    <w:rsid w:val="00AE7355"/>
    <w:rsid w:val="00AE7502"/>
    <w:rsid w:val="00AE7DF5"/>
    <w:rsid w:val="00AF108C"/>
    <w:rsid w:val="00AF1763"/>
    <w:rsid w:val="00AF3524"/>
    <w:rsid w:val="00AF4CC2"/>
    <w:rsid w:val="00AF50CD"/>
    <w:rsid w:val="00AF6255"/>
    <w:rsid w:val="00AF64F0"/>
    <w:rsid w:val="00AF71FD"/>
    <w:rsid w:val="00AF786D"/>
    <w:rsid w:val="00AF7D14"/>
    <w:rsid w:val="00B00901"/>
    <w:rsid w:val="00B015F6"/>
    <w:rsid w:val="00B01C34"/>
    <w:rsid w:val="00B01D60"/>
    <w:rsid w:val="00B0377A"/>
    <w:rsid w:val="00B065E6"/>
    <w:rsid w:val="00B06D16"/>
    <w:rsid w:val="00B079F7"/>
    <w:rsid w:val="00B103D2"/>
    <w:rsid w:val="00B12A6C"/>
    <w:rsid w:val="00B14659"/>
    <w:rsid w:val="00B16A96"/>
    <w:rsid w:val="00B16B4F"/>
    <w:rsid w:val="00B2021B"/>
    <w:rsid w:val="00B203EA"/>
    <w:rsid w:val="00B221E6"/>
    <w:rsid w:val="00B25409"/>
    <w:rsid w:val="00B25A7A"/>
    <w:rsid w:val="00B3083F"/>
    <w:rsid w:val="00B32384"/>
    <w:rsid w:val="00B331CE"/>
    <w:rsid w:val="00B3323D"/>
    <w:rsid w:val="00B41354"/>
    <w:rsid w:val="00B43EC7"/>
    <w:rsid w:val="00B44B1A"/>
    <w:rsid w:val="00B45BF0"/>
    <w:rsid w:val="00B46B5B"/>
    <w:rsid w:val="00B47253"/>
    <w:rsid w:val="00B473E9"/>
    <w:rsid w:val="00B519F9"/>
    <w:rsid w:val="00B52FD4"/>
    <w:rsid w:val="00B53EE1"/>
    <w:rsid w:val="00B54A2B"/>
    <w:rsid w:val="00B55817"/>
    <w:rsid w:val="00B57365"/>
    <w:rsid w:val="00B576B4"/>
    <w:rsid w:val="00B57BC7"/>
    <w:rsid w:val="00B6025C"/>
    <w:rsid w:val="00B60403"/>
    <w:rsid w:val="00B60958"/>
    <w:rsid w:val="00B64F37"/>
    <w:rsid w:val="00B65EC2"/>
    <w:rsid w:val="00B66D4C"/>
    <w:rsid w:val="00B67AC8"/>
    <w:rsid w:val="00B708E7"/>
    <w:rsid w:val="00B72C47"/>
    <w:rsid w:val="00B7364B"/>
    <w:rsid w:val="00B764B5"/>
    <w:rsid w:val="00B77546"/>
    <w:rsid w:val="00B800E0"/>
    <w:rsid w:val="00B80CEC"/>
    <w:rsid w:val="00B80DFE"/>
    <w:rsid w:val="00B8108F"/>
    <w:rsid w:val="00B81184"/>
    <w:rsid w:val="00B81A4F"/>
    <w:rsid w:val="00B81D5E"/>
    <w:rsid w:val="00B82665"/>
    <w:rsid w:val="00B8799F"/>
    <w:rsid w:val="00B90FFB"/>
    <w:rsid w:val="00B959F1"/>
    <w:rsid w:val="00B979AC"/>
    <w:rsid w:val="00B97E29"/>
    <w:rsid w:val="00BA1297"/>
    <w:rsid w:val="00BA13BD"/>
    <w:rsid w:val="00BA22AF"/>
    <w:rsid w:val="00BA3800"/>
    <w:rsid w:val="00BA63F7"/>
    <w:rsid w:val="00BB10EB"/>
    <w:rsid w:val="00BB19E7"/>
    <w:rsid w:val="00BB1C6D"/>
    <w:rsid w:val="00BB24D0"/>
    <w:rsid w:val="00BB27B3"/>
    <w:rsid w:val="00BB438A"/>
    <w:rsid w:val="00BC01BC"/>
    <w:rsid w:val="00BC061E"/>
    <w:rsid w:val="00BC0D00"/>
    <w:rsid w:val="00BC1273"/>
    <w:rsid w:val="00BC42B0"/>
    <w:rsid w:val="00BD01A0"/>
    <w:rsid w:val="00BD09CC"/>
    <w:rsid w:val="00BD2675"/>
    <w:rsid w:val="00BD4362"/>
    <w:rsid w:val="00BD4DAC"/>
    <w:rsid w:val="00BD526B"/>
    <w:rsid w:val="00BE0927"/>
    <w:rsid w:val="00BE0A16"/>
    <w:rsid w:val="00BE0BC6"/>
    <w:rsid w:val="00BE1F5F"/>
    <w:rsid w:val="00BE1F8B"/>
    <w:rsid w:val="00BE20F9"/>
    <w:rsid w:val="00BE3383"/>
    <w:rsid w:val="00BE46BF"/>
    <w:rsid w:val="00BE5D77"/>
    <w:rsid w:val="00BE71DE"/>
    <w:rsid w:val="00BE7882"/>
    <w:rsid w:val="00BE7A71"/>
    <w:rsid w:val="00BF01FB"/>
    <w:rsid w:val="00BF16D6"/>
    <w:rsid w:val="00BF1CE4"/>
    <w:rsid w:val="00BF29DA"/>
    <w:rsid w:val="00BF503C"/>
    <w:rsid w:val="00BF5EE7"/>
    <w:rsid w:val="00BF7BC2"/>
    <w:rsid w:val="00C005BD"/>
    <w:rsid w:val="00C00D7F"/>
    <w:rsid w:val="00C028FE"/>
    <w:rsid w:val="00C03DA8"/>
    <w:rsid w:val="00C0627A"/>
    <w:rsid w:val="00C07259"/>
    <w:rsid w:val="00C07B4E"/>
    <w:rsid w:val="00C118CA"/>
    <w:rsid w:val="00C12342"/>
    <w:rsid w:val="00C1395D"/>
    <w:rsid w:val="00C139A1"/>
    <w:rsid w:val="00C13B28"/>
    <w:rsid w:val="00C148EB"/>
    <w:rsid w:val="00C14FE8"/>
    <w:rsid w:val="00C1575D"/>
    <w:rsid w:val="00C16595"/>
    <w:rsid w:val="00C2122C"/>
    <w:rsid w:val="00C22F69"/>
    <w:rsid w:val="00C2313E"/>
    <w:rsid w:val="00C26653"/>
    <w:rsid w:val="00C30E8F"/>
    <w:rsid w:val="00C3491B"/>
    <w:rsid w:val="00C35293"/>
    <w:rsid w:val="00C362D6"/>
    <w:rsid w:val="00C37039"/>
    <w:rsid w:val="00C37239"/>
    <w:rsid w:val="00C41C80"/>
    <w:rsid w:val="00C41CB6"/>
    <w:rsid w:val="00C46B03"/>
    <w:rsid w:val="00C472A0"/>
    <w:rsid w:val="00C47D1F"/>
    <w:rsid w:val="00C5549B"/>
    <w:rsid w:val="00C57AF2"/>
    <w:rsid w:val="00C61A83"/>
    <w:rsid w:val="00C624EE"/>
    <w:rsid w:val="00C63B6E"/>
    <w:rsid w:val="00C63C06"/>
    <w:rsid w:val="00C64015"/>
    <w:rsid w:val="00C7232C"/>
    <w:rsid w:val="00C758D8"/>
    <w:rsid w:val="00C7774B"/>
    <w:rsid w:val="00C81650"/>
    <w:rsid w:val="00C81E0C"/>
    <w:rsid w:val="00C836BA"/>
    <w:rsid w:val="00C83B4C"/>
    <w:rsid w:val="00C84178"/>
    <w:rsid w:val="00C857FD"/>
    <w:rsid w:val="00C86945"/>
    <w:rsid w:val="00C87843"/>
    <w:rsid w:val="00C87A3C"/>
    <w:rsid w:val="00C9128D"/>
    <w:rsid w:val="00C92D0A"/>
    <w:rsid w:val="00C95440"/>
    <w:rsid w:val="00C95C1F"/>
    <w:rsid w:val="00C95EF3"/>
    <w:rsid w:val="00C9752A"/>
    <w:rsid w:val="00C97629"/>
    <w:rsid w:val="00C977FD"/>
    <w:rsid w:val="00CA0907"/>
    <w:rsid w:val="00CA208E"/>
    <w:rsid w:val="00CA4B6C"/>
    <w:rsid w:val="00CA6ED7"/>
    <w:rsid w:val="00CA7097"/>
    <w:rsid w:val="00CB0132"/>
    <w:rsid w:val="00CB1AA2"/>
    <w:rsid w:val="00CB4323"/>
    <w:rsid w:val="00CB5508"/>
    <w:rsid w:val="00CB63CF"/>
    <w:rsid w:val="00CB6C10"/>
    <w:rsid w:val="00CB7A04"/>
    <w:rsid w:val="00CB7CD0"/>
    <w:rsid w:val="00CC0984"/>
    <w:rsid w:val="00CC117E"/>
    <w:rsid w:val="00CC3113"/>
    <w:rsid w:val="00CC3C29"/>
    <w:rsid w:val="00CC49FA"/>
    <w:rsid w:val="00CC6F2B"/>
    <w:rsid w:val="00CC754A"/>
    <w:rsid w:val="00CC7D69"/>
    <w:rsid w:val="00CD1B4E"/>
    <w:rsid w:val="00CD251F"/>
    <w:rsid w:val="00CD366D"/>
    <w:rsid w:val="00CD502E"/>
    <w:rsid w:val="00CD6429"/>
    <w:rsid w:val="00CD6ADC"/>
    <w:rsid w:val="00CE1A46"/>
    <w:rsid w:val="00CE232C"/>
    <w:rsid w:val="00CE2DA7"/>
    <w:rsid w:val="00CE54CF"/>
    <w:rsid w:val="00CE6032"/>
    <w:rsid w:val="00CE69DB"/>
    <w:rsid w:val="00CE707B"/>
    <w:rsid w:val="00CE7670"/>
    <w:rsid w:val="00CF0C2E"/>
    <w:rsid w:val="00CF15C3"/>
    <w:rsid w:val="00CF22F0"/>
    <w:rsid w:val="00CF242F"/>
    <w:rsid w:val="00CF42E8"/>
    <w:rsid w:val="00CF66B2"/>
    <w:rsid w:val="00D00C8F"/>
    <w:rsid w:val="00D00CCA"/>
    <w:rsid w:val="00D038BE"/>
    <w:rsid w:val="00D04BA7"/>
    <w:rsid w:val="00D06378"/>
    <w:rsid w:val="00D068F2"/>
    <w:rsid w:val="00D06B60"/>
    <w:rsid w:val="00D11FE0"/>
    <w:rsid w:val="00D12553"/>
    <w:rsid w:val="00D12747"/>
    <w:rsid w:val="00D13472"/>
    <w:rsid w:val="00D13894"/>
    <w:rsid w:val="00D145CE"/>
    <w:rsid w:val="00D14EF3"/>
    <w:rsid w:val="00D1534D"/>
    <w:rsid w:val="00D159A6"/>
    <w:rsid w:val="00D167DB"/>
    <w:rsid w:val="00D2052C"/>
    <w:rsid w:val="00D21516"/>
    <w:rsid w:val="00D21E71"/>
    <w:rsid w:val="00D22214"/>
    <w:rsid w:val="00D27755"/>
    <w:rsid w:val="00D32F8B"/>
    <w:rsid w:val="00D334BC"/>
    <w:rsid w:val="00D34B0B"/>
    <w:rsid w:val="00D35230"/>
    <w:rsid w:val="00D358ED"/>
    <w:rsid w:val="00D369A4"/>
    <w:rsid w:val="00D36E9C"/>
    <w:rsid w:val="00D416EF"/>
    <w:rsid w:val="00D41B82"/>
    <w:rsid w:val="00D430F8"/>
    <w:rsid w:val="00D45350"/>
    <w:rsid w:val="00D46BF8"/>
    <w:rsid w:val="00D46DCE"/>
    <w:rsid w:val="00D518C0"/>
    <w:rsid w:val="00D54D11"/>
    <w:rsid w:val="00D56445"/>
    <w:rsid w:val="00D57AB3"/>
    <w:rsid w:val="00D6351C"/>
    <w:rsid w:val="00D63621"/>
    <w:rsid w:val="00D668B1"/>
    <w:rsid w:val="00D72264"/>
    <w:rsid w:val="00D73EC9"/>
    <w:rsid w:val="00D75D37"/>
    <w:rsid w:val="00D764BB"/>
    <w:rsid w:val="00D76A74"/>
    <w:rsid w:val="00D77FFE"/>
    <w:rsid w:val="00D801D6"/>
    <w:rsid w:val="00D805D7"/>
    <w:rsid w:val="00D83349"/>
    <w:rsid w:val="00D8424A"/>
    <w:rsid w:val="00D86D5A"/>
    <w:rsid w:val="00D8702F"/>
    <w:rsid w:val="00D90F27"/>
    <w:rsid w:val="00D912C1"/>
    <w:rsid w:val="00D93803"/>
    <w:rsid w:val="00D94B30"/>
    <w:rsid w:val="00D95327"/>
    <w:rsid w:val="00DA17A4"/>
    <w:rsid w:val="00DA27C5"/>
    <w:rsid w:val="00DA3799"/>
    <w:rsid w:val="00DA3FD1"/>
    <w:rsid w:val="00DA55FF"/>
    <w:rsid w:val="00DA7AEF"/>
    <w:rsid w:val="00DB002E"/>
    <w:rsid w:val="00DB03A9"/>
    <w:rsid w:val="00DB1E81"/>
    <w:rsid w:val="00DB2291"/>
    <w:rsid w:val="00DB2B90"/>
    <w:rsid w:val="00DB46F3"/>
    <w:rsid w:val="00DB48DD"/>
    <w:rsid w:val="00DB4B9B"/>
    <w:rsid w:val="00DB6162"/>
    <w:rsid w:val="00DB6969"/>
    <w:rsid w:val="00DB6E57"/>
    <w:rsid w:val="00DB72C4"/>
    <w:rsid w:val="00DC015C"/>
    <w:rsid w:val="00DC0C84"/>
    <w:rsid w:val="00DC1235"/>
    <w:rsid w:val="00DC3949"/>
    <w:rsid w:val="00DC3C7E"/>
    <w:rsid w:val="00DC4C20"/>
    <w:rsid w:val="00DC4E65"/>
    <w:rsid w:val="00DC5F2A"/>
    <w:rsid w:val="00DC65C2"/>
    <w:rsid w:val="00DC6C8F"/>
    <w:rsid w:val="00DC7144"/>
    <w:rsid w:val="00DD076D"/>
    <w:rsid w:val="00DD1419"/>
    <w:rsid w:val="00DD1476"/>
    <w:rsid w:val="00DD2968"/>
    <w:rsid w:val="00DD5473"/>
    <w:rsid w:val="00DD55C8"/>
    <w:rsid w:val="00DD5688"/>
    <w:rsid w:val="00DD5879"/>
    <w:rsid w:val="00DD703B"/>
    <w:rsid w:val="00DE0365"/>
    <w:rsid w:val="00DE0BB0"/>
    <w:rsid w:val="00DE0CF2"/>
    <w:rsid w:val="00DE3D66"/>
    <w:rsid w:val="00DE5016"/>
    <w:rsid w:val="00DE51F2"/>
    <w:rsid w:val="00DE5D41"/>
    <w:rsid w:val="00DE6118"/>
    <w:rsid w:val="00DE712A"/>
    <w:rsid w:val="00DE71DE"/>
    <w:rsid w:val="00DF1684"/>
    <w:rsid w:val="00DF1A88"/>
    <w:rsid w:val="00DF2190"/>
    <w:rsid w:val="00DF2641"/>
    <w:rsid w:val="00DF3754"/>
    <w:rsid w:val="00DF47F5"/>
    <w:rsid w:val="00DF4F25"/>
    <w:rsid w:val="00DF5ADA"/>
    <w:rsid w:val="00DF64F0"/>
    <w:rsid w:val="00DF7130"/>
    <w:rsid w:val="00DF783F"/>
    <w:rsid w:val="00DF7E47"/>
    <w:rsid w:val="00E0277B"/>
    <w:rsid w:val="00E032F2"/>
    <w:rsid w:val="00E10BB0"/>
    <w:rsid w:val="00E11E37"/>
    <w:rsid w:val="00E12788"/>
    <w:rsid w:val="00E15846"/>
    <w:rsid w:val="00E159E1"/>
    <w:rsid w:val="00E16E1D"/>
    <w:rsid w:val="00E17B3B"/>
    <w:rsid w:val="00E2005A"/>
    <w:rsid w:val="00E2112B"/>
    <w:rsid w:val="00E21BF8"/>
    <w:rsid w:val="00E23963"/>
    <w:rsid w:val="00E23F6B"/>
    <w:rsid w:val="00E24876"/>
    <w:rsid w:val="00E25F47"/>
    <w:rsid w:val="00E26BCD"/>
    <w:rsid w:val="00E27AD2"/>
    <w:rsid w:val="00E32088"/>
    <w:rsid w:val="00E32CED"/>
    <w:rsid w:val="00E33486"/>
    <w:rsid w:val="00E33FA1"/>
    <w:rsid w:val="00E358CE"/>
    <w:rsid w:val="00E37188"/>
    <w:rsid w:val="00E37992"/>
    <w:rsid w:val="00E41CC7"/>
    <w:rsid w:val="00E42349"/>
    <w:rsid w:val="00E43293"/>
    <w:rsid w:val="00E4345E"/>
    <w:rsid w:val="00E438FB"/>
    <w:rsid w:val="00E4390B"/>
    <w:rsid w:val="00E43A98"/>
    <w:rsid w:val="00E446FA"/>
    <w:rsid w:val="00E44F0E"/>
    <w:rsid w:val="00E46FBC"/>
    <w:rsid w:val="00E53DAB"/>
    <w:rsid w:val="00E6012F"/>
    <w:rsid w:val="00E63961"/>
    <w:rsid w:val="00E64909"/>
    <w:rsid w:val="00E64A6B"/>
    <w:rsid w:val="00E6536E"/>
    <w:rsid w:val="00E714E7"/>
    <w:rsid w:val="00E71A6A"/>
    <w:rsid w:val="00E71D53"/>
    <w:rsid w:val="00E72435"/>
    <w:rsid w:val="00E75659"/>
    <w:rsid w:val="00E76124"/>
    <w:rsid w:val="00E80C63"/>
    <w:rsid w:val="00E80DBC"/>
    <w:rsid w:val="00E80E66"/>
    <w:rsid w:val="00E8109D"/>
    <w:rsid w:val="00E82BFA"/>
    <w:rsid w:val="00E84FFA"/>
    <w:rsid w:val="00E85D61"/>
    <w:rsid w:val="00E86F73"/>
    <w:rsid w:val="00E87080"/>
    <w:rsid w:val="00E9164A"/>
    <w:rsid w:val="00E91981"/>
    <w:rsid w:val="00E91C2F"/>
    <w:rsid w:val="00E92725"/>
    <w:rsid w:val="00E934FB"/>
    <w:rsid w:val="00E9403F"/>
    <w:rsid w:val="00E95BFF"/>
    <w:rsid w:val="00E96050"/>
    <w:rsid w:val="00E96A37"/>
    <w:rsid w:val="00E96C4B"/>
    <w:rsid w:val="00EA011D"/>
    <w:rsid w:val="00EA1147"/>
    <w:rsid w:val="00EA2E8E"/>
    <w:rsid w:val="00EA3FBF"/>
    <w:rsid w:val="00EA460D"/>
    <w:rsid w:val="00EA5C47"/>
    <w:rsid w:val="00EA7CA0"/>
    <w:rsid w:val="00EB01F2"/>
    <w:rsid w:val="00EB2097"/>
    <w:rsid w:val="00EB442A"/>
    <w:rsid w:val="00EB4A7C"/>
    <w:rsid w:val="00EB592A"/>
    <w:rsid w:val="00EB5E36"/>
    <w:rsid w:val="00EC40ED"/>
    <w:rsid w:val="00ED1432"/>
    <w:rsid w:val="00ED19FA"/>
    <w:rsid w:val="00ED2CDD"/>
    <w:rsid w:val="00ED3016"/>
    <w:rsid w:val="00ED3C09"/>
    <w:rsid w:val="00ED55E9"/>
    <w:rsid w:val="00ED6034"/>
    <w:rsid w:val="00EE1E30"/>
    <w:rsid w:val="00EE28CA"/>
    <w:rsid w:val="00EE2926"/>
    <w:rsid w:val="00EE2E52"/>
    <w:rsid w:val="00EE308A"/>
    <w:rsid w:val="00EE3E0C"/>
    <w:rsid w:val="00EE5DED"/>
    <w:rsid w:val="00EE73FE"/>
    <w:rsid w:val="00EF0126"/>
    <w:rsid w:val="00EF1CB7"/>
    <w:rsid w:val="00EF270B"/>
    <w:rsid w:val="00EF27EE"/>
    <w:rsid w:val="00EF3456"/>
    <w:rsid w:val="00EF417F"/>
    <w:rsid w:val="00EF4A0A"/>
    <w:rsid w:val="00EF5622"/>
    <w:rsid w:val="00EF6160"/>
    <w:rsid w:val="00EF7621"/>
    <w:rsid w:val="00F00DAE"/>
    <w:rsid w:val="00F00DE9"/>
    <w:rsid w:val="00F02405"/>
    <w:rsid w:val="00F02A30"/>
    <w:rsid w:val="00F02CFF"/>
    <w:rsid w:val="00F04EBC"/>
    <w:rsid w:val="00F06DB3"/>
    <w:rsid w:val="00F072B8"/>
    <w:rsid w:val="00F07BB9"/>
    <w:rsid w:val="00F10C47"/>
    <w:rsid w:val="00F13D81"/>
    <w:rsid w:val="00F14293"/>
    <w:rsid w:val="00F1440A"/>
    <w:rsid w:val="00F1440E"/>
    <w:rsid w:val="00F14D7A"/>
    <w:rsid w:val="00F15B5C"/>
    <w:rsid w:val="00F20E5B"/>
    <w:rsid w:val="00F2381B"/>
    <w:rsid w:val="00F23853"/>
    <w:rsid w:val="00F23E6B"/>
    <w:rsid w:val="00F25A26"/>
    <w:rsid w:val="00F30D3E"/>
    <w:rsid w:val="00F31BAB"/>
    <w:rsid w:val="00F31CCB"/>
    <w:rsid w:val="00F358C0"/>
    <w:rsid w:val="00F359E5"/>
    <w:rsid w:val="00F37190"/>
    <w:rsid w:val="00F37543"/>
    <w:rsid w:val="00F3759D"/>
    <w:rsid w:val="00F37B7E"/>
    <w:rsid w:val="00F44DC4"/>
    <w:rsid w:val="00F4616A"/>
    <w:rsid w:val="00F47136"/>
    <w:rsid w:val="00F5100C"/>
    <w:rsid w:val="00F513E7"/>
    <w:rsid w:val="00F52852"/>
    <w:rsid w:val="00F5397A"/>
    <w:rsid w:val="00F53C52"/>
    <w:rsid w:val="00F53D92"/>
    <w:rsid w:val="00F54356"/>
    <w:rsid w:val="00F55138"/>
    <w:rsid w:val="00F57601"/>
    <w:rsid w:val="00F61E45"/>
    <w:rsid w:val="00F62734"/>
    <w:rsid w:val="00F62FC0"/>
    <w:rsid w:val="00F64582"/>
    <w:rsid w:val="00F65CD1"/>
    <w:rsid w:val="00F65F11"/>
    <w:rsid w:val="00F66C54"/>
    <w:rsid w:val="00F67288"/>
    <w:rsid w:val="00F67664"/>
    <w:rsid w:val="00F72510"/>
    <w:rsid w:val="00F72D4A"/>
    <w:rsid w:val="00F73CDA"/>
    <w:rsid w:val="00F7557B"/>
    <w:rsid w:val="00F75BDC"/>
    <w:rsid w:val="00F7611A"/>
    <w:rsid w:val="00F775AB"/>
    <w:rsid w:val="00F77D2A"/>
    <w:rsid w:val="00F80385"/>
    <w:rsid w:val="00F80CAD"/>
    <w:rsid w:val="00F8167C"/>
    <w:rsid w:val="00F81798"/>
    <w:rsid w:val="00F82883"/>
    <w:rsid w:val="00F84787"/>
    <w:rsid w:val="00F86544"/>
    <w:rsid w:val="00F87768"/>
    <w:rsid w:val="00F91509"/>
    <w:rsid w:val="00F92F8A"/>
    <w:rsid w:val="00F93E99"/>
    <w:rsid w:val="00F93FCE"/>
    <w:rsid w:val="00F95630"/>
    <w:rsid w:val="00FA11F5"/>
    <w:rsid w:val="00FA159E"/>
    <w:rsid w:val="00FA1E89"/>
    <w:rsid w:val="00FA3259"/>
    <w:rsid w:val="00FA4F57"/>
    <w:rsid w:val="00FB0683"/>
    <w:rsid w:val="00FB45A4"/>
    <w:rsid w:val="00FB4F82"/>
    <w:rsid w:val="00FB522E"/>
    <w:rsid w:val="00FB603D"/>
    <w:rsid w:val="00FB642E"/>
    <w:rsid w:val="00FB6E63"/>
    <w:rsid w:val="00FB7767"/>
    <w:rsid w:val="00FC07CB"/>
    <w:rsid w:val="00FC0D79"/>
    <w:rsid w:val="00FC2464"/>
    <w:rsid w:val="00FC3B49"/>
    <w:rsid w:val="00FC5B2B"/>
    <w:rsid w:val="00FD2491"/>
    <w:rsid w:val="00FD2EAF"/>
    <w:rsid w:val="00FD5EB2"/>
    <w:rsid w:val="00FD76A3"/>
    <w:rsid w:val="00FE15CE"/>
    <w:rsid w:val="00FE57D9"/>
    <w:rsid w:val="00FE7411"/>
    <w:rsid w:val="00FE7D86"/>
    <w:rsid w:val="00FE7F12"/>
    <w:rsid w:val="00FF0296"/>
    <w:rsid w:val="00FF2634"/>
    <w:rsid w:val="00FF36EC"/>
    <w:rsid w:val="00FF3CC2"/>
    <w:rsid w:val="00FF75C0"/>
    <w:rsid w:val="00FF77FD"/>
    <w:rsid w:val="00FF7864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1C6627-68DB-46D6-9E7F-F2BB78D8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F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61089"/>
    <w:pPr>
      <w:keepNext/>
      <w:outlineLvl w:val="0"/>
    </w:pPr>
    <w:rPr>
      <w:rFonts w:ascii="Stone Serif" w:hAnsi="Stone Serif"/>
      <w:b/>
      <w:i/>
      <w:sz w:val="21"/>
      <w:szCs w:val="20"/>
    </w:rPr>
  </w:style>
  <w:style w:type="paragraph" w:styleId="Heading2">
    <w:name w:val="heading 2"/>
    <w:basedOn w:val="Normal"/>
    <w:next w:val="Normal"/>
    <w:qFormat/>
    <w:rsid w:val="00661089"/>
    <w:pPr>
      <w:keepNext/>
      <w:spacing w:before="60" w:after="60"/>
      <w:outlineLvl w:val="1"/>
    </w:pPr>
    <w:rPr>
      <w:rFonts w:ascii="Stone Serif" w:hAnsi="Stone Serif"/>
      <w:b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61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61089"/>
    <w:pPr>
      <w:keepNext/>
      <w:autoSpaceDE w:val="0"/>
      <w:autoSpaceDN w:val="0"/>
      <w:adjustRightInd w:val="0"/>
      <w:spacing w:before="240" w:after="60"/>
      <w:outlineLvl w:val="3"/>
    </w:pPr>
    <w:rPr>
      <w:rFonts w:ascii="Stone Serif" w:hAnsi="Stone Serif"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61089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4"/>
    </w:pPr>
    <w:rPr>
      <w:rFonts w:ascii="Stone Serif" w:hAnsi="Stone Serif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61089"/>
    <w:pPr>
      <w:keepNext/>
      <w:jc w:val="both"/>
      <w:outlineLvl w:val="5"/>
    </w:pPr>
    <w:rPr>
      <w:b/>
      <w:bCs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661089"/>
    <w:pPr>
      <w:keepNext/>
      <w:spacing w:before="60" w:after="60"/>
      <w:jc w:val="both"/>
      <w:outlineLvl w:val="6"/>
    </w:pPr>
    <w:rPr>
      <w:b/>
      <w:bCs/>
      <w:i/>
      <w:szCs w:val="20"/>
    </w:rPr>
  </w:style>
  <w:style w:type="paragraph" w:styleId="Heading8">
    <w:name w:val="heading 8"/>
    <w:basedOn w:val="Normal"/>
    <w:next w:val="Normal"/>
    <w:qFormat/>
    <w:rsid w:val="00661089"/>
    <w:pPr>
      <w:keepNext/>
      <w:spacing w:before="60" w:after="60"/>
      <w:jc w:val="both"/>
      <w:outlineLvl w:val="7"/>
    </w:pPr>
    <w:rPr>
      <w:i/>
      <w:szCs w:val="18"/>
    </w:rPr>
  </w:style>
  <w:style w:type="paragraph" w:styleId="Heading9">
    <w:name w:val="heading 9"/>
    <w:basedOn w:val="Normal"/>
    <w:next w:val="Normal"/>
    <w:qFormat/>
    <w:rsid w:val="00661089"/>
    <w:pPr>
      <w:keepNext/>
      <w:spacing w:before="60" w:after="60"/>
      <w:ind w:left="720" w:hanging="720"/>
      <w:jc w:val="both"/>
      <w:outlineLvl w:val="8"/>
    </w:pPr>
    <w:rPr>
      <w:b/>
      <w:bCs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1089"/>
    <w:pPr>
      <w:tabs>
        <w:tab w:val="center" w:pos="4320"/>
        <w:tab w:val="right" w:pos="8640"/>
      </w:tabs>
    </w:pPr>
    <w:rPr>
      <w:rFonts w:ascii="Stone Serif" w:hAnsi="Stone Serif"/>
      <w:sz w:val="21"/>
      <w:szCs w:val="20"/>
    </w:rPr>
  </w:style>
  <w:style w:type="paragraph" w:styleId="Footer">
    <w:name w:val="footer"/>
    <w:basedOn w:val="Normal"/>
    <w:link w:val="FooterChar"/>
    <w:uiPriority w:val="99"/>
    <w:rsid w:val="00661089"/>
    <w:pPr>
      <w:tabs>
        <w:tab w:val="center" w:pos="4320"/>
        <w:tab w:val="right" w:pos="8640"/>
      </w:tabs>
    </w:pPr>
    <w:rPr>
      <w:rFonts w:ascii="Stone Serif" w:hAnsi="Stone Serif"/>
      <w:sz w:val="21"/>
      <w:szCs w:val="20"/>
    </w:rPr>
  </w:style>
  <w:style w:type="paragraph" w:styleId="BodyTextIndent">
    <w:name w:val="Body Text Indent"/>
    <w:basedOn w:val="Normal"/>
    <w:rsid w:val="00661089"/>
    <w:pPr>
      <w:spacing w:before="120" w:after="120"/>
      <w:ind w:left="1985" w:hanging="1985"/>
    </w:pPr>
    <w:rPr>
      <w:rFonts w:ascii="Stone Serif" w:hAnsi="Stone Serif"/>
      <w:sz w:val="21"/>
      <w:szCs w:val="20"/>
    </w:rPr>
  </w:style>
  <w:style w:type="paragraph" w:styleId="BodyTextIndent2">
    <w:name w:val="Body Text Indent 2"/>
    <w:basedOn w:val="Normal"/>
    <w:link w:val="BodyTextIndent2Char"/>
    <w:rsid w:val="00661089"/>
    <w:pPr>
      <w:spacing w:before="120" w:after="120"/>
      <w:ind w:left="709" w:hanging="709"/>
    </w:pPr>
    <w:rPr>
      <w:rFonts w:ascii="Stone Serif" w:hAnsi="Stone Serif"/>
      <w:sz w:val="21"/>
      <w:szCs w:val="20"/>
    </w:rPr>
  </w:style>
  <w:style w:type="paragraph" w:styleId="BalloonText">
    <w:name w:val="Balloon Text"/>
    <w:basedOn w:val="Normal"/>
    <w:semiHidden/>
    <w:rsid w:val="0066108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661089"/>
    <w:pPr>
      <w:autoSpaceDE w:val="0"/>
      <w:autoSpaceDN w:val="0"/>
      <w:adjustRightInd w:val="0"/>
      <w:spacing w:before="60" w:after="60"/>
      <w:ind w:left="426"/>
    </w:pPr>
    <w:rPr>
      <w:rFonts w:ascii="Stone Serif" w:hAnsi="Stone Serif"/>
      <w:sz w:val="20"/>
      <w:szCs w:val="20"/>
    </w:rPr>
  </w:style>
  <w:style w:type="paragraph" w:styleId="BodyText">
    <w:name w:val="Body Text"/>
    <w:basedOn w:val="Normal"/>
    <w:link w:val="BodyTextChar"/>
    <w:rsid w:val="00661089"/>
    <w:pPr>
      <w:autoSpaceDE w:val="0"/>
      <w:autoSpaceDN w:val="0"/>
      <w:adjustRightInd w:val="0"/>
      <w:spacing w:beforeLines="30" w:afterLines="30"/>
    </w:pPr>
    <w:rPr>
      <w:rFonts w:ascii="Stone Serif" w:hAnsi="Stone Serif"/>
      <w:sz w:val="20"/>
      <w:szCs w:val="20"/>
    </w:rPr>
  </w:style>
  <w:style w:type="character" w:styleId="PageNumber">
    <w:name w:val="page number"/>
    <w:basedOn w:val="DefaultParagraphFont"/>
    <w:rsid w:val="00661089"/>
  </w:style>
  <w:style w:type="paragraph" w:styleId="BodyText2">
    <w:name w:val="Body Text 2"/>
    <w:basedOn w:val="Normal"/>
    <w:link w:val="BodyText2Char"/>
    <w:rsid w:val="00661089"/>
    <w:pPr>
      <w:autoSpaceDE w:val="0"/>
      <w:autoSpaceDN w:val="0"/>
      <w:adjustRightInd w:val="0"/>
      <w:spacing w:before="60" w:after="60"/>
      <w:jc w:val="both"/>
    </w:pPr>
    <w:rPr>
      <w:rFonts w:ascii="Arial" w:hAnsi="Arial" w:cs="Arial"/>
      <w:b/>
      <w:szCs w:val="20"/>
    </w:rPr>
  </w:style>
  <w:style w:type="paragraph" w:styleId="BodyText3">
    <w:name w:val="Body Text 3"/>
    <w:basedOn w:val="Normal"/>
    <w:link w:val="BodyText3Char"/>
    <w:rsid w:val="00661089"/>
    <w:pPr>
      <w:jc w:val="both"/>
    </w:pPr>
  </w:style>
  <w:style w:type="table" w:styleId="TableGrid">
    <w:name w:val="Table Grid"/>
    <w:basedOn w:val="TableNormal"/>
    <w:uiPriority w:val="59"/>
    <w:rsid w:val="0066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61089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rsid w:val="00E12788"/>
    <w:rPr>
      <w:color w:val="0000FF"/>
      <w:u w:val="single"/>
    </w:rPr>
  </w:style>
  <w:style w:type="paragraph" w:customStyle="1" w:styleId="SAQANormal">
    <w:name w:val="SAQANormal"/>
    <w:basedOn w:val="Normal"/>
    <w:rsid w:val="00E12788"/>
    <w:pPr>
      <w:keepNext/>
      <w:spacing w:line="360" w:lineRule="auto"/>
      <w:jc w:val="both"/>
    </w:pPr>
    <w:rPr>
      <w:rFonts w:ascii="Arial" w:hAnsi="Arial"/>
      <w:kern w:val="36"/>
      <w:sz w:val="22"/>
      <w:szCs w:val="20"/>
      <w:lang w:val="en-ZA"/>
    </w:rPr>
  </w:style>
  <w:style w:type="paragraph" w:customStyle="1" w:styleId="SAQAHeading3">
    <w:name w:val="SAQAHeading3"/>
    <w:basedOn w:val="Normal"/>
    <w:rsid w:val="00E12788"/>
    <w:pPr>
      <w:keepNext/>
      <w:spacing w:line="360" w:lineRule="auto"/>
      <w:jc w:val="center"/>
    </w:pPr>
    <w:rPr>
      <w:rFonts w:ascii="Arial" w:hAnsi="Arial"/>
      <w:b/>
      <w:kern w:val="36"/>
      <w:sz w:val="22"/>
      <w:szCs w:val="20"/>
      <w:lang w:val="en-ZA"/>
    </w:rPr>
  </w:style>
  <w:style w:type="paragraph" w:customStyle="1" w:styleId="a">
    <w:name w:val="_"/>
    <w:basedOn w:val="Normal"/>
    <w:rsid w:val="00E12788"/>
    <w:pPr>
      <w:widowControl w:val="0"/>
      <w:ind w:left="720" w:hanging="720"/>
    </w:pPr>
    <w:rPr>
      <w:snapToGrid w:val="0"/>
      <w:szCs w:val="20"/>
      <w:lang w:val="en-US"/>
    </w:rPr>
  </w:style>
  <w:style w:type="character" w:styleId="FollowedHyperlink">
    <w:name w:val="FollowedHyperlink"/>
    <w:basedOn w:val="DefaultParagraphFont"/>
    <w:rsid w:val="00E12788"/>
    <w:rPr>
      <w:color w:val="800080"/>
      <w:u w:val="single"/>
    </w:rPr>
  </w:style>
  <w:style w:type="paragraph" w:customStyle="1" w:styleId="text">
    <w:name w:val="text"/>
    <w:basedOn w:val="Normal"/>
    <w:rsid w:val="00E12788"/>
    <w:pPr>
      <w:spacing w:before="100" w:beforeAutospacing="1" w:after="100" w:afterAutospacing="1"/>
    </w:pPr>
    <w:rPr>
      <w:rFonts w:ascii="Arial" w:hAnsi="Arial" w:cs="Arial"/>
      <w:color w:val="151D71"/>
      <w:sz w:val="20"/>
      <w:szCs w:val="20"/>
      <w:lang w:val="en-US"/>
    </w:rPr>
  </w:style>
  <w:style w:type="paragraph" w:customStyle="1" w:styleId="textfooter">
    <w:name w:val="textfooter"/>
    <w:basedOn w:val="Normal"/>
    <w:rsid w:val="00E12788"/>
    <w:pPr>
      <w:spacing w:before="100" w:beforeAutospacing="1" w:after="100" w:afterAutospacing="1"/>
      <w:ind w:left="160"/>
    </w:pPr>
    <w:rPr>
      <w:rFonts w:ascii="Arial" w:hAnsi="Arial" w:cs="Arial"/>
      <w:color w:val="999999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E12788"/>
    <w:rPr>
      <w:b/>
      <w:bCs/>
    </w:rPr>
  </w:style>
  <w:style w:type="paragraph" w:styleId="FootnoteText">
    <w:name w:val="footnote text"/>
    <w:basedOn w:val="Normal"/>
    <w:semiHidden/>
    <w:rsid w:val="00F62734"/>
    <w:rPr>
      <w:rFonts w:ascii="Stone Serif" w:hAnsi="Stone Serif"/>
      <w:sz w:val="20"/>
      <w:szCs w:val="20"/>
    </w:rPr>
  </w:style>
  <w:style w:type="paragraph" w:styleId="CommentText">
    <w:name w:val="annotation text"/>
    <w:basedOn w:val="Normal"/>
    <w:semiHidden/>
    <w:rsid w:val="0046495B"/>
    <w:rPr>
      <w:rFonts w:ascii="Stone Serif" w:hAnsi="Stone Serif"/>
      <w:sz w:val="20"/>
      <w:szCs w:val="20"/>
    </w:rPr>
  </w:style>
  <w:style w:type="character" w:styleId="CommentReference">
    <w:name w:val="annotation reference"/>
    <w:basedOn w:val="DefaultParagraphFont"/>
    <w:semiHidden/>
    <w:rsid w:val="00A322E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322E1"/>
    <w:rPr>
      <w:rFonts w:ascii="Times New Roman" w:hAnsi="Times New Roman"/>
      <w:b/>
      <w:bCs/>
    </w:rPr>
  </w:style>
  <w:style w:type="paragraph" w:styleId="Caption">
    <w:name w:val="caption"/>
    <w:basedOn w:val="Normal"/>
    <w:next w:val="Normal"/>
    <w:qFormat/>
    <w:rsid w:val="00004363"/>
    <w:pPr>
      <w:jc w:val="center"/>
    </w:pPr>
    <w:rPr>
      <w:rFonts w:ascii="Batang" w:eastAsia="Batang" w:hAnsi="Batang"/>
      <w:b/>
      <w:bCs/>
      <w:sz w:val="40"/>
      <w:u w:val="single"/>
    </w:rPr>
  </w:style>
  <w:style w:type="character" w:styleId="FootnoteReference">
    <w:name w:val="footnote reference"/>
    <w:basedOn w:val="DefaultParagraphFont"/>
    <w:semiHidden/>
    <w:rsid w:val="00477F3E"/>
    <w:rPr>
      <w:vertAlign w:val="superscript"/>
    </w:rPr>
  </w:style>
  <w:style w:type="character" w:customStyle="1" w:styleId="desci1">
    <w:name w:val="desci1"/>
    <w:basedOn w:val="DefaultParagraphFont"/>
    <w:rsid w:val="00FC3B49"/>
    <w:rPr>
      <w:rFonts w:ascii="Tahoma" w:hAnsi="Tahoma" w:cs="Tahoma" w:hint="default"/>
      <w:i/>
      <w:iCs/>
      <w:color w:val="000000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705E4F"/>
    <w:pPr>
      <w:ind w:left="240"/>
    </w:pPr>
  </w:style>
  <w:style w:type="paragraph" w:styleId="TOC1">
    <w:name w:val="toc 1"/>
    <w:basedOn w:val="Normal"/>
    <w:next w:val="Normal"/>
    <w:autoRedefine/>
    <w:semiHidden/>
    <w:rsid w:val="00705E4F"/>
  </w:style>
  <w:style w:type="paragraph" w:styleId="Title">
    <w:name w:val="Title"/>
    <w:basedOn w:val="Normal"/>
    <w:link w:val="TitleChar"/>
    <w:qFormat/>
    <w:rsid w:val="00561342"/>
    <w:pPr>
      <w:autoSpaceDE w:val="0"/>
      <w:autoSpaceDN w:val="0"/>
      <w:adjustRightInd w:val="0"/>
      <w:spacing w:before="120" w:after="120"/>
      <w:jc w:val="center"/>
    </w:pPr>
    <w:rPr>
      <w:rFonts w:ascii="Batang" w:hAnsi="Batang" w:cs="Tahoma"/>
      <w:b/>
      <w:bCs/>
      <w:sz w:val="28"/>
      <w:szCs w:val="22"/>
      <w:lang w:val="en-ZA"/>
    </w:rPr>
  </w:style>
  <w:style w:type="paragraph" w:customStyle="1" w:styleId="columnhead">
    <w:name w:val="column head"/>
    <w:rsid w:val="006A484E"/>
    <w:pPr>
      <w:spacing w:before="120" w:after="120"/>
      <w:jc w:val="center"/>
    </w:pPr>
    <w:rPr>
      <w:rFonts w:ascii="Arial" w:hAnsi="Arial"/>
      <w:b/>
      <w:lang w:val="en-US" w:eastAsia="en-ZA"/>
    </w:rPr>
  </w:style>
  <w:style w:type="character" w:customStyle="1" w:styleId="FooterChar">
    <w:name w:val="Footer Char"/>
    <w:basedOn w:val="DefaultParagraphFont"/>
    <w:link w:val="Footer"/>
    <w:uiPriority w:val="99"/>
    <w:rsid w:val="006A484E"/>
    <w:rPr>
      <w:rFonts w:ascii="Stone Serif" w:hAnsi="Stone Serif"/>
      <w:sz w:val="21"/>
      <w:lang w:val="en-GB" w:eastAsia="en-US" w:bidi="ar-SA"/>
    </w:rPr>
  </w:style>
  <w:style w:type="paragraph" w:customStyle="1" w:styleId="MMTopic1">
    <w:name w:val="MM Topic 1"/>
    <w:basedOn w:val="Heading1"/>
    <w:rsid w:val="009332B3"/>
    <w:pPr>
      <w:spacing w:before="240" w:after="60"/>
    </w:pPr>
    <w:rPr>
      <w:rFonts w:ascii="Arial" w:hAnsi="Arial" w:cs="Arial"/>
      <w:bCs/>
      <w:i w:val="0"/>
      <w:kern w:val="32"/>
      <w:sz w:val="32"/>
      <w:szCs w:val="32"/>
      <w:lang w:eastAsia="en-GB"/>
    </w:rPr>
  </w:style>
  <w:style w:type="paragraph" w:customStyle="1" w:styleId="MMTopic2">
    <w:name w:val="MM Topic 2"/>
    <w:basedOn w:val="Heading2"/>
    <w:rsid w:val="00DC65C2"/>
    <w:pPr>
      <w:spacing w:before="240"/>
    </w:pPr>
    <w:rPr>
      <w:rFonts w:ascii="Arial" w:hAnsi="Arial" w:cs="Arial"/>
      <w:bCs/>
      <w:i/>
      <w:sz w:val="28"/>
      <w:szCs w:val="28"/>
      <w:lang w:eastAsia="en-GB"/>
    </w:rPr>
  </w:style>
  <w:style w:type="paragraph" w:customStyle="1" w:styleId="MMTopic3">
    <w:name w:val="MM Topic 3"/>
    <w:basedOn w:val="Heading3"/>
    <w:rsid w:val="00DC65C2"/>
    <w:rPr>
      <w:lang w:eastAsia="en-GB"/>
    </w:rPr>
  </w:style>
  <w:style w:type="paragraph" w:customStyle="1" w:styleId="MMTopic4">
    <w:name w:val="MM Topic 4"/>
    <w:basedOn w:val="Heading4"/>
    <w:rsid w:val="00DC65C2"/>
    <w:pPr>
      <w:autoSpaceDE/>
      <w:autoSpaceDN/>
      <w:adjustRightInd/>
    </w:pPr>
    <w:rPr>
      <w:rFonts w:ascii="Times New Roman" w:hAnsi="Times New Roman"/>
      <w:b/>
      <w:sz w:val="28"/>
      <w:szCs w:val="28"/>
      <w:lang w:eastAsia="en-GB"/>
    </w:rPr>
  </w:style>
  <w:style w:type="paragraph" w:customStyle="1" w:styleId="NormalArial">
    <w:name w:val="Normal + Arial"/>
    <w:aliases w:val="11 pt"/>
    <w:basedOn w:val="MMTopic2"/>
    <w:rsid w:val="00DC65C2"/>
    <w:rPr>
      <w:b w:val="0"/>
      <w:i w:val="0"/>
      <w:sz w:val="22"/>
      <w:szCs w:val="22"/>
    </w:rPr>
  </w:style>
  <w:style w:type="paragraph" w:styleId="Revision">
    <w:name w:val="Revision"/>
    <w:hidden/>
    <w:uiPriority w:val="99"/>
    <w:semiHidden/>
    <w:rsid w:val="0082018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63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0661E"/>
    <w:rPr>
      <w:rFonts w:ascii="Stone Serif" w:hAnsi="Stone Serif"/>
      <w:b/>
      <w:i/>
      <w:sz w:val="21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0661E"/>
    <w:rPr>
      <w:rFonts w:ascii="Stone Serif" w:hAnsi="Stone Serif"/>
      <w:sz w:val="21"/>
      <w:lang w:eastAsia="en-US"/>
    </w:rPr>
  </w:style>
  <w:style w:type="character" w:customStyle="1" w:styleId="TitleChar">
    <w:name w:val="Title Char"/>
    <w:basedOn w:val="DefaultParagraphFont"/>
    <w:link w:val="Title"/>
    <w:rsid w:val="0050661E"/>
    <w:rPr>
      <w:rFonts w:ascii="Batang" w:hAnsi="Batang" w:cs="Tahoma"/>
      <w:b/>
      <w:bCs/>
      <w:sz w:val="28"/>
      <w:szCs w:val="22"/>
      <w:lang w:val="en-ZA" w:eastAsia="en-US"/>
    </w:rPr>
  </w:style>
  <w:style w:type="paragraph" w:customStyle="1" w:styleId="Default">
    <w:name w:val="Default"/>
    <w:rsid w:val="006E07F5"/>
    <w:pPr>
      <w:widowControl w:val="0"/>
      <w:autoSpaceDE w:val="0"/>
      <w:autoSpaceDN w:val="0"/>
      <w:adjustRightInd w:val="0"/>
    </w:pPr>
    <w:rPr>
      <w:rFonts w:ascii="Classical Sans" w:hAnsi="Classical Sans" w:cs="Classical Sans"/>
      <w:color w:val="000000"/>
      <w:sz w:val="24"/>
      <w:szCs w:val="24"/>
      <w:lang w:val="en-US" w:eastAsia="en-US"/>
    </w:rPr>
  </w:style>
  <w:style w:type="paragraph" w:customStyle="1" w:styleId="L1">
    <w:name w:val="L1"/>
    <w:rsid w:val="006E07F5"/>
    <w:pPr>
      <w:widowControl w:val="0"/>
      <w:autoSpaceDE w:val="0"/>
      <w:autoSpaceDN w:val="0"/>
      <w:adjustRightInd w:val="0"/>
      <w:spacing w:before="480" w:after="720"/>
    </w:pPr>
    <w:rPr>
      <w:rFonts w:ascii="ClassicalSans" w:hAnsi="ClassicalSans"/>
      <w:b/>
      <w:bCs/>
      <w:sz w:val="52"/>
      <w:szCs w:val="36"/>
      <w:lang w:val="en-US" w:eastAsia="en-US"/>
    </w:rPr>
  </w:style>
  <w:style w:type="paragraph" w:customStyle="1" w:styleId="L2-Garamond">
    <w:name w:val="L2-Garamond"/>
    <w:basedOn w:val="Default"/>
    <w:next w:val="Default"/>
    <w:rsid w:val="006E07F5"/>
    <w:pPr>
      <w:spacing w:before="120" w:after="60"/>
    </w:pPr>
    <w:rPr>
      <w:rFonts w:ascii="GaramondThree" w:hAnsi="GaramondThree" w:cs="GaramondThree"/>
      <w:b/>
      <w:bCs/>
      <w:color w:val="auto"/>
      <w:sz w:val="28"/>
      <w:szCs w:val="28"/>
    </w:rPr>
  </w:style>
  <w:style w:type="paragraph" w:customStyle="1" w:styleId="TableParagraph">
    <w:name w:val="Table Paragraph"/>
    <w:basedOn w:val="Default"/>
    <w:next w:val="Default"/>
    <w:rsid w:val="006E07F5"/>
    <w:pPr>
      <w:spacing w:before="60" w:after="60"/>
    </w:pPr>
    <w:rPr>
      <w:rFonts w:ascii="GaramondThree" w:hAnsi="GaramondThree" w:cs="GaramondThree"/>
      <w:color w:val="auto"/>
      <w:sz w:val="22"/>
      <w:szCs w:val="22"/>
    </w:rPr>
  </w:style>
  <w:style w:type="paragraph" w:customStyle="1" w:styleId="TableBullet">
    <w:name w:val="Table Bullet"/>
    <w:basedOn w:val="Default"/>
    <w:next w:val="Default"/>
    <w:rsid w:val="006E07F5"/>
    <w:pPr>
      <w:spacing w:before="40" w:after="40"/>
      <w:ind w:left="360" w:hanging="360"/>
    </w:pPr>
    <w:rPr>
      <w:rFonts w:ascii="GaramondThree" w:hAnsi="GaramondThree" w:cs="GaramondThree"/>
      <w:color w:val="auto"/>
      <w:sz w:val="22"/>
      <w:szCs w:val="22"/>
    </w:rPr>
  </w:style>
  <w:style w:type="paragraph" w:customStyle="1" w:styleId="CentreBold">
    <w:name w:val="Centre Bold"/>
    <w:basedOn w:val="Default"/>
    <w:next w:val="Default"/>
    <w:rsid w:val="006E07F5"/>
    <w:pPr>
      <w:spacing w:before="40" w:after="40"/>
      <w:jc w:val="center"/>
    </w:pPr>
    <w:rPr>
      <w:rFonts w:ascii="ClassicalSans" w:hAnsi="ClassicalSans" w:cs="ClassicalSans"/>
      <w:b/>
      <w:bCs/>
      <w:color w:val="auto"/>
      <w:sz w:val="22"/>
      <w:szCs w:val="22"/>
    </w:rPr>
  </w:style>
  <w:style w:type="paragraph" w:customStyle="1" w:styleId="Sub-Bullet">
    <w:name w:val="Sub-Bullet"/>
    <w:rsid w:val="006E07F5"/>
    <w:pPr>
      <w:widowControl w:val="0"/>
      <w:tabs>
        <w:tab w:val="left" w:pos="1728"/>
      </w:tabs>
      <w:autoSpaceDE w:val="0"/>
      <w:autoSpaceDN w:val="0"/>
      <w:adjustRightInd w:val="0"/>
      <w:spacing w:after="60"/>
      <w:ind w:left="1584" w:hanging="864"/>
    </w:pPr>
    <w:rPr>
      <w:rFonts w:ascii="GaramondThree" w:hAnsi="GaramondThree"/>
      <w:sz w:val="22"/>
      <w:szCs w:val="24"/>
      <w:lang w:val="en-US" w:eastAsia="en-US"/>
    </w:rPr>
  </w:style>
  <w:style w:type="character" w:customStyle="1" w:styleId="tablesub-bulletChar">
    <w:name w:val="table sub-bullet Char"/>
    <w:basedOn w:val="DefaultParagraphFont"/>
    <w:rsid w:val="006E07F5"/>
    <w:rPr>
      <w:rFonts w:ascii="GaramondThree" w:hAnsi="GaramondThree" w:cs="Times New Roman"/>
      <w:sz w:val="24"/>
      <w:szCs w:val="24"/>
      <w:lang w:val="en-US" w:eastAsia="en-US" w:bidi="ar-SA"/>
    </w:rPr>
  </w:style>
  <w:style w:type="paragraph" w:customStyle="1" w:styleId="ac-a-01para">
    <w:name w:val="ac-a-01para"/>
    <w:basedOn w:val="Normal"/>
    <w:rsid w:val="006E07F5"/>
    <w:pPr>
      <w:spacing w:before="180"/>
      <w:ind w:left="1134" w:hanging="1134"/>
      <w:jc w:val="both"/>
    </w:pPr>
    <w:rPr>
      <w:rFonts w:ascii="Verdana" w:eastAsia="Arial Unicode MS" w:hAnsi="Verdana" w:cs="Arial Unicode MS"/>
      <w:color w:val="000000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683D5A"/>
    <w:rPr>
      <w:rFonts w:ascii="Stone Serif" w:hAnsi="Stone Serif"/>
      <w:sz w:val="21"/>
      <w:lang w:eastAsia="en-US"/>
    </w:rPr>
  </w:style>
  <w:style w:type="character" w:customStyle="1" w:styleId="BodyText2Char">
    <w:name w:val="Body Text 2 Char"/>
    <w:basedOn w:val="DefaultParagraphFont"/>
    <w:link w:val="BodyText2"/>
    <w:locked/>
    <w:rsid w:val="00DD076D"/>
    <w:rPr>
      <w:rFonts w:ascii="Arial" w:hAnsi="Arial" w:cs="Arial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34780D"/>
    <w:rPr>
      <w:b/>
      <w:bCs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locked/>
    <w:rsid w:val="0034780D"/>
    <w:rPr>
      <w:rFonts w:ascii="Stone Serif" w:hAnsi="Stone Serif"/>
      <w:lang w:eastAsia="en-US"/>
    </w:rPr>
  </w:style>
  <w:style w:type="character" w:customStyle="1" w:styleId="BodyText3Char">
    <w:name w:val="Body Text 3 Char"/>
    <w:basedOn w:val="DefaultParagraphFont"/>
    <w:link w:val="BodyText3"/>
    <w:locked/>
    <w:rsid w:val="0034780D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456CAD"/>
    <w:rPr>
      <w:rFonts w:ascii="Arial" w:hAnsi="Arial" w:cs="Arial"/>
      <w:b/>
      <w:bCs/>
      <w:sz w:val="26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5960DD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5960DD"/>
    <w:rPr>
      <w:rFonts w:ascii="Calibri" w:eastAsia="Calibri" w:hAnsi="Calibri"/>
      <w:sz w:val="22"/>
      <w:szCs w:val="22"/>
      <w:lang w:eastAsia="en-US"/>
    </w:rPr>
  </w:style>
  <w:style w:type="character" w:customStyle="1" w:styleId="Heading7Char">
    <w:name w:val="Heading 7 Char"/>
    <w:link w:val="Heading7"/>
    <w:locked/>
    <w:rsid w:val="00703ECF"/>
    <w:rPr>
      <w:b/>
      <w:bCs/>
      <w:i/>
      <w:sz w:val="24"/>
      <w:lang w:eastAsia="en-US"/>
    </w:rPr>
  </w:style>
  <w:style w:type="paragraph" w:customStyle="1" w:styleId="CM27">
    <w:name w:val="CM27"/>
    <w:basedOn w:val="Default"/>
    <w:next w:val="Default"/>
    <w:uiPriority w:val="99"/>
    <w:rsid w:val="00703ECF"/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E933-4F13-42EC-BB03-481016DB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7174</Words>
  <Characters>40895</Characters>
  <Application>Microsoft Office Word</Application>
  <DocSecurity>0</DocSecurity>
  <Lines>340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NSTRUCTIONS FOR USING THIS TEMPLATE</vt:lpstr>
      <vt:lpstr/>
      <vt:lpstr>This template includes all the Technical and non-technical Competencies of the C</vt:lpstr>
      <vt:lpstr/>
      <vt:lpstr/>
      <vt:lpstr>TECHNICAL COMPETENCE REVIEW </vt:lpstr>
      <vt:lpstr>TECHNICAL COMPETENCIES </vt:lpstr>
      <vt:lpstr>NON-TECHNICAL COMPETENCIES </vt:lpstr>
    </vt:vector>
  </TitlesOfParts>
  <Company>saica</Company>
  <LinksUpToDate>false</LinksUpToDate>
  <CharactersWithSpaces>47974</CharactersWithSpaces>
  <SharedDoc>false</SharedDoc>
  <HLinks>
    <vt:vector size="36" baseType="variant">
      <vt:variant>
        <vt:i4>983054</vt:i4>
      </vt:variant>
      <vt:variant>
        <vt:i4>15</vt:i4>
      </vt:variant>
      <vt:variant>
        <vt:i4>0</vt:i4>
      </vt:variant>
      <vt:variant>
        <vt:i4>5</vt:i4>
      </vt:variant>
      <vt:variant>
        <vt:lpwstr>http://www.saqa.org.za/main.asp?menu=typeasses&amp;main=focus/rpl.htm</vt:lpwstr>
      </vt:variant>
      <vt:variant>
        <vt:lpwstr/>
      </vt:variant>
      <vt:variant>
        <vt:i4>4063266</vt:i4>
      </vt:variant>
      <vt:variant>
        <vt:i4>12</vt:i4>
      </vt:variant>
      <vt:variant>
        <vt:i4>0</vt:i4>
      </vt:variant>
      <vt:variant>
        <vt:i4>5</vt:i4>
      </vt:variant>
      <vt:variant>
        <vt:lpwstr>http://www.etdpseta.org.za/</vt:lpwstr>
      </vt:variant>
      <vt:variant>
        <vt:lpwstr/>
      </vt:variant>
      <vt:variant>
        <vt:i4>3932198</vt:i4>
      </vt:variant>
      <vt:variant>
        <vt:i4>9</vt:i4>
      </vt:variant>
      <vt:variant>
        <vt:i4>0</vt:i4>
      </vt:variant>
      <vt:variant>
        <vt:i4>5</vt:i4>
      </vt:variant>
      <vt:variant>
        <vt:lpwstr>http://www.saqa.org.za/main.asp?main=structure/etqa.htm&amp;menu=typeasses</vt:lpwstr>
      </vt:variant>
      <vt:variant>
        <vt:lpwstr/>
      </vt:variant>
      <vt:variant>
        <vt:i4>1441824</vt:i4>
      </vt:variant>
      <vt:variant>
        <vt:i4>6</vt:i4>
      </vt:variant>
      <vt:variant>
        <vt:i4>0</vt:i4>
      </vt:variant>
      <vt:variant>
        <vt:i4>5</vt:i4>
      </vt:variant>
      <vt:variant>
        <vt:lpwstr>http://www.saqa.org.za/show.asp?main=about/glossary/terms.htm&amp;menu=typeasses</vt:lpwstr>
      </vt:variant>
      <vt:variant>
        <vt:lpwstr>a</vt:lpwstr>
      </vt:variant>
      <vt:variant>
        <vt:i4>4653072</vt:i4>
      </vt:variant>
      <vt:variant>
        <vt:i4>3</vt:i4>
      </vt:variant>
      <vt:variant>
        <vt:i4>0</vt:i4>
      </vt:variant>
      <vt:variant>
        <vt:i4>5</vt:i4>
      </vt:variant>
      <vt:variant>
        <vt:lpwstr>http://www.saqa.org.za/show.asp?menu=typeasses&amp;main=about/glossary/terms.htm</vt:lpwstr>
      </vt:variant>
      <vt:variant>
        <vt:lpwstr/>
      </vt:variant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http://www.etdpseta.org.za/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adrik</dc:creator>
  <cp:lastModifiedBy>Modest Hamalabbi</cp:lastModifiedBy>
  <cp:revision>2</cp:revision>
  <cp:lastPrinted>2015-02-01T08:59:00Z</cp:lastPrinted>
  <dcterms:created xsi:type="dcterms:W3CDTF">2020-06-10T08:24:00Z</dcterms:created>
  <dcterms:modified xsi:type="dcterms:W3CDTF">2020-06-10T08:24:00Z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